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8C06F" w14:textId="77777777" w:rsidR="004B2F23" w:rsidRPr="004B2F23" w:rsidRDefault="004B2F23" w:rsidP="004B2F23">
      <w:pPr>
        <w:rPr>
          <w:rStyle w:val="Hyperlink"/>
        </w:rPr>
      </w:pPr>
      <w:r w:rsidRPr="004B2F23">
        <w:fldChar w:fldCharType="begin"/>
      </w:r>
      <w:r w:rsidRPr="004B2F23">
        <w:instrText>HYPERLINK "https://www.nytimes.com/section/opinion"</w:instrText>
      </w:r>
      <w:r w:rsidRPr="004B2F23">
        <w:fldChar w:fldCharType="separate"/>
      </w:r>
    </w:p>
    <w:p w14:paraId="344B593D" w14:textId="77777777" w:rsidR="004B2F23" w:rsidRPr="004B2F23" w:rsidRDefault="004B2F23" w:rsidP="004B2F23">
      <w:pPr>
        <w:rPr>
          <w:rStyle w:val="Hyperlink"/>
          <w:b/>
          <w:bCs/>
        </w:rPr>
      </w:pPr>
      <w:r w:rsidRPr="004B2F23">
        <w:rPr>
          <w:rStyle w:val="Hyperlink"/>
          <w:b/>
          <w:bCs/>
        </w:rPr>
        <w:t>Opinion</w:t>
      </w:r>
    </w:p>
    <w:p w14:paraId="49AB36C0" w14:textId="77777777" w:rsidR="004B2F23" w:rsidRPr="004B2F23" w:rsidRDefault="004B2F23" w:rsidP="004B2F23">
      <w:r w:rsidRPr="004B2F23">
        <w:fldChar w:fldCharType="end"/>
      </w:r>
    </w:p>
    <w:p w14:paraId="4860496D" w14:textId="77777777" w:rsidR="004B2F23" w:rsidRPr="004B2F23" w:rsidRDefault="004B2F23" w:rsidP="004B2F23">
      <w:pPr>
        <w:rPr>
          <w:b/>
          <w:bCs/>
        </w:rPr>
      </w:pPr>
      <w:r w:rsidRPr="004B2F23">
        <w:rPr>
          <w:b/>
          <w:bCs/>
        </w:rPr>
        <w:t>Guest Essay</w:t>
      </w:r>
    </w:p>
    <w:p w14:paraId="30EDC718" w14:textId="77777777" w:rsidR="004B2F23" w:rsidRPr="004B2F23" w:rsidRDefault="004B2F23" w:rsidP="004B2F23">
      <w:pPr>
        <w:rPr>
          <w:b/>
          <w:bCs/>
        </w:rPr>
      </w:pPr>
      <w:r w:rsidRPr="004B2F23">
        <w:rPr>
          <w:b/>
          <w:bCs/>
        </w:rPr>
        <w:t>The Impossible Math of Philanthropy</w:t>
      </w:r>
    </w:p>
    <w:p w14:paraId="2CFBBE29" w14:textId="77777777" w:rsidR="004B2F23" w:rsidRPr="004B2F23" w:rsidRDefault="004B2F23" w:rsidP="004B2F23">
      <w:r w:rsidRPr="004B2F23">
        <w:t>Feb. 3, 2025</w:t>
      </w:r>
    </w:p>
    <w:p w14:paraId="50BAE796" w14:textId="61C5665F" w:rsidR="004B2F23" w:rsidRPr="004B2F23" w:rsidRDefault="004B2F23" w:rsidP="004B2F23">
      <w:r w:rsidRPr="004B2F23">
        <w:lastRenderedPageBreak/>
        <w:drawing>
          <wp:inline distT="0" distB="0" distL="0" distR="0" wp14:anchorId="295BF5B1" wp14:editId="789E08D2">
            <wp:extent cx="5715000" cy="7620000"/>
            <wp:effectExtent l="0" t="0" r="0" b="0"/>
            <wp:docPr id="1875847859" name="Picture 8" descr="A photo illustration of a blurry dollar bill in 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photo illustration of a blurry dollar bill in mo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7620000"/>
                    </a:xfrm>
                    <a:prstGeom prst="rect">
                      <a:avLst/>
                    </a:prstGeom>
                    <a:noFill/>
                    <a:ln>
                      <a:noFill/>
                    </a:ln>
                  </pic:spPr>
                </pic:pic>
              </a:graphicData>
            </a:graphic>
          </wp:inline>
        </w:drawing>
      </w:r>
    </w:p>
    <w:p w14:paraId="2D534447" w14:textId="77777777" w:rsidR="004B2F23" w:rsidRPr="004B2F23" w:rsidRDefault="004B2F23" w:rsidP="004B2F23">
      <w:r w:rsidRPr="004B2F23">
        <w:t>Credit...</w:t>
      </w:r>
      <w:proofErr w:type="spellStart"/>
      <w:r w:rsidRPr="004B2F23">
        <w:t>Philotheus</w:t>
      </w:r>
      <w:proofErr w:type="spellEnd"/>
      <w:r w:rsidRPr="004B2F23">
        <w:t xml:space="preserve"> </w:t>
      </w:r>
      <w:proofErr w:type="spellStart"/>
      <w:r w:rsidRPr="004B2F23">
        <w:t>Nisch</w:t>
      </w:r>
      <w:proofErr w:type="spellEnd"/>
      <w:r w:rsidRPr="004B2F23">
        <w:t xml:space="preserve"> for The New York Times</w:t>
      </w:r>
    </w:p>
    <w:p w14:paraId="1E3821F2" w14:textId="77777777" w:rsidR="004B2F23" w:rsidRPr="004B2F23" w:rsidRDefault="004B2F23" w:rsidP="004B2F23">
      <w:pPr>
        <w:rPr>
          <w:b/>
          <w:bCs/>
        </w:rPr>
      </w:pPr>
      <w:r w:rsidRPr="004B2F23">
        <w:rPr>
          <w:b/>
          <w:bCs/>
        </w:rPr>
        <w:lastRenderedPageBreak/>
        <w:t>By Hans Taparia and Bruce Buchanan</w:t>
      </w:r>
    </w:p>
    <w:p w14:paraId="6A7B06AC" w14:textId="77777777" w:rsidR="004B2F23" w:rsidRPr="004B2F23" w:rsidRDefault="004B2F23" w:rsidP="004B2F23">
      <w:r w:rsidRPr="004B2F23">
        <w:t>Mr. Taparia and Mr. Buchanan are professors at New York University’s Stern School of Business.</w:t>
      </w:r>
    </w:p>
    <w:p w14:paraId="0CBBD273" w14:textId="77777777" w:rsidR="004B2F23" w:rsidRPr="004B2F23" w:rsidRDefault="004B2F23" w:rsidP="004B2F23">
      <w:r w:rsidRPr="004B2F23">
        <w:t>The Lower East Side of Manhattan is home to some of the oldest and most storied charities in the country, founded at the dawn of the Progressive era. University Settlement, established in 1886, opened one of the first public baths in New York City. In 1893, Henry Street Settlement began offering health care to neighborhood residents and later convened the conference that led to the formation of the N.A.A.C.P.</w:t>
      </w:r>
    </w:p>
    <w:p w14:paraId="1C8530B7" w14:textId="77777777" w:rsidR="004B2F23" w:rsidRPr="004B2F23" w:rsidRDefault="004B2F23" w:rsidP="004B2F23">
      <w:r w:rsidRPr="004B2F23">
        <w:t>Today, New Yorkers in need continue to depend on these charities for housing assistance, child and elder care, food security, education and employment training. Yet poverty on the Lower East Side has been </w:t>
      </w:r>
      <w:hyperlink r:id="rId6" w:anchor="_blank" w:tgtFrame="_blank" w:history="1">
        <w:r w:rsidRPr="004B2F23">
          <w:rPr>
            <w:rStyle w:val="Hyperlink"/>
          </w:rPr>
          <w:t>increasing</w:t>
        </w:r>
      </w:hyperlink>
      <w:r w:rsidRPr="004B2F23">
        <w:t> for decades, and </w:t>
      </w:r>
      <w:hyperlink r:id="rId7" w:tgtFrame="_blank" w:history="1">
        <w:r w:rsidRPr="004B2F23">
          <w:rPr>
            <w:rStyle w:val="Hyperlink"/>
          </w:rPr>
          <w:t>Manhattan</w:t>
        </w:r>
      </w:hyperlink>
      <w:r w:rsidRPr="004B2F23">
        <w:t> has the most unequal income distribution of any large county in America.</w:t>
      </w:r>
    </w:p>
    <w:p w14:paraId="3CAA9307" w14:textId="77777777" w:rsidR="004B2F23" w:rsidRPr="004B2F23" w:rsidRDefault="004B2F23" w:rsidP="004B2F23">
      <w:r w:rsidRPr="004B2F23">
        <w:t>It’s a similar story across the country. In recent years, Bill Gates, Warren Buffett, Michael Bloomberg and many others have poured billions into fighting poverty, protecting the environment and improving health outcomes. Corporate </w:t>
      </w:r>
      <w:hyperlink r:id="rId8" w:anchor=":~:text=Corporate%20giving%20is%20a%20small,the%20same%20period%20(5.3%25)." w:tgtFrame="_blank" w:history="1">
        <w:r w:rsidRPr="004B2F23">
          <w:rPr>
            <w:rStyle w:val="Hyperlink"/>
          </w:rPr>
          <w:t>giving</w:t>
        </w:r>
      </w:hyperlink>
      <w:r w:rsidRPr="004B2F23">
        <w:t> has also grown significantly over the past 5 years.</w:t>
      </w:r>
      <w:r w:rsidRPr="004B2F23">
        <w:rPr>
          <w:b/>
          <w:bCs/>
        </w:rPr>
        <w:t> </w:t>
      </w:r>
      <w:r w:rsidRPr="004B2F23">
        <w:t>Yet despite these efforts, income inequality is worse than it’s been </w:t>
      </w:r>
      <w:hyperlink r:id="rId9" w:tgtFrame="_blank" w:history="1">
        <w:r w:rsidRPr="004B2F23">
          <w:rPr>
            <w:rStyle w:val="Hyperlink"/>
          </w:rPr>
          <w:t>since before the Great Depression</w:t>
        </w:r>
      </w:hyperlink>
      <w:r w:rsidRPr="004B2F23">
        <w:t>, and poverty and its associated social pathologies remain stubbornly pervasive. What gives?</w:t>
      </w:r>
    </w:p>
    <w:p w14:paraId="76D7565F" w14:textId="77777777" w:rsidR="004B2F23" w:rsidRPr="004B2F23" w:rsidRDefault="004B2F23" w:rsidP="004B2F23">
      <w:r w:rsidRPr="004B2F23">
        <w:t>There’s a simple answer, one you’ll never hear in the grand halls of the charity gala circuit: The math of philanthropy simply doesn’t work. And it never will.</w:t>
      </w:r>
    </w:p>
    <w:p w14:paraId="4867A696" w14:textId="77777777" w:rsidR="004B2F23" w:rsidRPr="004B2F23" w:rsidRDefault="004B2F23" w:rsidP="004B2F23">
      <w:r w:rsidRPr="004B2F23">
        <w:t xml:space="preserve">Americans typically understand charities as organizations that pick up where the government leaves off — championing the poor, the environment, the sick and the marginalized. But this </w:t>
      </w:r>
      <w:proofErr w:type="gramStart"/>
      <w:r w:rsidRPr="004B2F23">
        <w:t>framing</w:t>
      </w:r>
      <w:proofErr w:type="gramEnd"/>
      <w:r w:rsidRPr="004B2F23">
        <w:t xml:space="preserve"> is incomplete, and frankly misleading.</w:t>
      </w:r>
    </w:p>
    <w:p w14:paraId="70AC4DA6" w14:textId="77777777" w:rsidR="004B2F23" w:rsidRPr="004B2F23" w:rsidRDefault="004B2F23" w:rsidP="004B2F23">
      <w:proofErr w:type="gramStart"/>
      <w:r w:rsidRPr="004B2F23">
        <w:t>More often than not</w:t>
      </w:r>
      <w:proofErr w:type="gramEnd"/>
      <w:r w:rsidRPr="004B2F23">
        <w:t xml:space="preserve">, charities work to mitigate </w:t>
      </w:r>
      <w:proofErr w:type="gramStart"/>
      <w:r w:rsidRPr="004B2F23">
        <w:t>harms</w:t>
      </w:r>
      <w:proofErr w:type="gramEnd"/>
      <w:r w:rsidRPr="004B2F23">
        <w:t xml:space="preserve"> caused by business. Every year, corporations externalize trillions in costs to society and the planet. Nonprofits form to absorb those </w:t>
      </w:r>
      <w:proofErr w:type="gramStart"/>
      <w:r w:rsidRPr="004B2F23">
        <w:t>costs, but</w:t>
      </w:r>
      <w:proofErr w:type="gramEnd"/>
      <w:r w:rsidRPr="004B2F23">
        <w:t xml:space="preserve"> have at their disposal only a tiny portion of the profits that corporations were able to generate by externalizing those costs in the first place.</w:t>
      </w:r>
      <w:r w:rsidRPr="004B2F23">
        <w:rPr>
          <w:b/>
          <w:bCs/>
        </w:rPr>
        <w:t> </w:t>
      </w:r>
      <w:r w:rsidRPr="004B2F23">
        <w:t>This is what makes charity such a good deal for businesses and their owners: They can earn moral credit for donating a penny to a problem they made a dollar creating.</w:t>
      </w:r>
    </w:p>
    <w:p w14:paraId="1D2BCBDF" w14:textId="77777777" w:rsidR="004B2F23" w:rsidRPr="004B2F23" w:rsidRDefault="004B2F23" w:rsidP="004B2F23">
      <w:r w:rsidRPr="004B2F23">
        <w:t>Take the fast-food industry, where wages are so low that a </w:t>
      </w:r>
      <w:hyperlink r:id="rId10" w:anchor="_blank" w:tgtFrame="_blank" w:history="1">
        <w:r w:rsidRPr="004B2F23">
          <w:rPr>
            <w:rStyle w:val="Hyperlink"/>
          </w:rPr>
          <w:t>majority</w:t>
        </w:r>
      </w:hyperlink>
      <w:r w:rsidRPr="004B2F23">
        <w:t> of workers’ families are enrolled in public assistance. When an underpaid McDonald’s worker seeks a free meal at a soup kitchen, the soup kitchen is, in effect, stepping in to supplement a legal but inadequate wage. The lower the wage, the greater the profits for McDonald’s, which puts the soup kitchen in the position of indirectly subsidizing those profits.</w:t>
      </w:r>
    </w:p>
    <w:p w14:paraId="3438F983" w14:textId="77777777" w:rsidR="004B2F23" w:rsidRPr="004B2F23" w:rsidRDefault="004B2F23" w:rsidP="004B2F23">
      <w:r w:rsidRPr="004B2F23">
        <w:lastRenderedPageBreak/>
        <w:t>According to census </w:t>
      </w:r>
      <w:hyperlink r:id="rId11" w:tgtFrame="_blank" w:history="1">
        <w:r w:rsidRPr="004B2F23">
          <w:rPr>
            <w:rStyle w:val="Hyperlink"/>
          </w:rPr>
          <w:t>data</w:t>
        </w:r>
      </w:hyperlink>
      <w:r w:rsidRPr="004B2F23">
        <w:t>, about half of Americans earn less than </w:t>
      </w:r>
      <w:hyperlink r:id="rId12" w:tgtFrame="_blank" w:history="1">
        <w:r w:rsidRPr="004B2F23">
          <w:rPr>
            <w:rStyle w:val="Hyperlink"/>
          </w:rPr>
          <w:t>a living wage</w:t>
        </w:r>
      </w:hyperlink>
      <w:r w:rsidRPr="004B2F23">
        <w:t>, which we estimate conservatively at $75,000 for a family of three. For every family to earn a living wage, we estimate that employers would need to pay at least $1.9 trillion more in wages and salaries. But in 2023, only </w:t>
      </w:r>
      <w:hyperlink r:id="rId13" w:tgtFrame="_blank" w:history="1">
        <w:r w:rsidRPr="004B2F23">
          <w:rPr>
            <w:rStyle w:val="Hyperlink"/>
          </w:rPr>
          <w:t>$77 billion</w:t>
        </w:r>
      </w:hyperlink>
      <w:r w:rsidRPr="004B2F23">
        <w:t xml:space="preserve"> of all American charitable dollars went toward so-called human service organizations such as food banks and homeless shelters. Employers will never choose to make </w:t>
      </w:r>
      <w:proofErr w:type="gramStart"/>
      <w:r w:rsidRPr="004B2F23">
        <w:t>up</w:t>
      </w:r>
      <w:proofErr w:type="gramEnd"/>
      <w:r w:rsidRPr="004B2F23">
        <w:t xml:space="preserve"> that difference, because keeping wages low is what fuels so much of the profits their shareholders demand.</w:t>
      </w:r>
    </w:p>
    <w:p w14:paraId="5CB05D63" w14:textId="080F7C2B" w:rsidR="004B2F23" w:rsidRPr="004B2F23" w:rsidRDefault="004B2F23" w:rsidP="004B2F23">
      <w:r w:rsidRPr="004B2F23">
        <w:t xml:space="preserve">Government welfare programs play a much larger role than charity in bridging the $1.9 trillion </w:t>
      </w:r>
      <w:proofErr w:type="gramStart"/>
      <w:r w:rsidRPr="004B2F23">
        <w:t>gap</w:t>
      </w:r>
      <w:proofErr w:type="gramEnd"/>
      <w:r w:rsidRPr="004B2F23">
        <w:t>, but they are also insufficient. Total spending on economic security programs by the U.S. government in 2023 </w:t>
      </w:r>
      <w:hyperlink r:id="rId14" w:tgtFrame="_blank" w:history="1">
        <w:r w:rsidRPr="004B2F23">
          <w:rPr>
            <w:rStyle w:val="Hyperlink"/>
          </w:rPr>
          <w:t>was</w:t>
        </w:r>
      </w:hyperlink>
      <w:r w:rsidRPr="004B2F23">
        <w:t xml:space="preserve"> $545 billion, still a small fraction of what it would take for all Americans to meet their basic needs. If the Trump administration fulfills its plan to slash social services such as food stamps and </w:t>
      </w:r>
      <w:proofErr w:type="gramStart"/>
      <w:r w:rsidRPr="004B2F23">
        <w:t>child care</w:t>
      </w:r>
      <w:proofErr w:type="gramEnd"/>
      <w:r w:rsidRPr="004B2F23">
        <w:t xml:space="preserve"> assistance, while diverting more wealth to the rich through tax cuts, the math will get only worse and the pressure on charities will compound.</w:t>
      </w:r>
      <w:r w:rsidRPr="004B2F23">
        <w:t xml:space="preserve"> </w:t>
      </w:r>
    </w:p>
    <w:p w14:paraId="74FB83D1" w14:textId="77777777" w:rsidR="004B2F23" w:rsidRPr="004B2F23" w:rsidRDefault="004B2F23" w:rsidP="004B2F23">
      <w:r w:rsidRPr="004B2F23">
        <w:t>A similar predicament exists for environmental cleanup.</w:t>
      </w:r>
    </w:p>
    <w:p w14:paraId="6FFCD57F" w14:textId="77777777" w:rsidR="004B2F23" w:rsidRPr="004B2F23" w:rsidRDefault="004B2F23" w:rsidP="004B2F23">
      <w:r w:rsidRPr="004B2F23">
        <w:t>Think about Coca-Cola, which, up until the 1970s, was sold mostly in refillable glass bottles. In the 1980s and ’90s, it switched to plastic — effectively outsourcing the cost of recycling to municipalities, or, </w:t>
      </w:r>
      <w:hyperlink r:id="rId15" w:history="1">
        <w:r w:rsidRPr="004B2F23">
          <w:rPr>
            <w:rStyle w:val="Hyperlink"/>
          </w:rPr>
          <w:t>more accurately</w:t>
        </w:r>
      </w:hyperlink>
      <w:r w:rsidRPr="004B2F23">
        <w:t>, the cost of plastic pollution to the world.</w:t>
      </w:r>
    </w:p>
    <w:p w14:paraId="51974A9E" w14:textId="77777777" w:rsidR="004B2F23" w:rsidRPr="004B2F23" w:rsidRDefault="004B2F23" w:rsidP="004B2F23">
      <w:r w:rsidRPr="004B2F23">
        <w:t>Last year, researchers identified Coca-Cola as the </w:t>
      </w:r>
      <w:hyperlink r:id="rId16" w:tgtFrame="_blank" w:history="1">
        <w:r w:rsidRPr="004B2F23">
          <w:rPr>
            <w:rStyle w:val="Hyperlink"/>
          </w:rPr>
          <w:t>single largest branded plastic polluter</w:t>
        </w:r>
      </w:hyperlink>
      <w:r w:rsidRPr="004B2F23">
        <w:t> on the planet. The long-term environmental costs of plastic pollution are enormous — $3.7 trillion per year, according to one </w:t>
      </w:r>
      <w:hyperlink r:id="rId17" w:tgtFrame="_blank" w:history="1">
        <w:r w:rsidRPr="004B2F23">
          <w:rPr>
            <w:rStyle w:val="Hyperlink"/>
          </w:rPr>
          <w:t>study</w:t>
        </w:r>
      </w:hyperlink>
      <w:r w:rsidRPr="004B2F23">
        <w:t>. Based on its </w:t>
      </w:r>
      <w:hyperlink r:id="rId18" w:tgtFrame="_blank" w:history="1">
        <w:r w:rsidRPr="004B2F23">
          <w:rPr>
            <w:rStyle w:val="Hyperlink"/>
          </w:rPr>
          <w:t>share</w:t>
        </w:r>
      </w:hyperlink>
      <w:r w:rsidRPr="004B2F23">
        <w:t> of plastic production, that means Coca-Cola’s plastic alone inflicts some $30 billion in annual environmental damage. That’s about three times the company’s net income in </w:t>
      </w:r>
      <w:hyperlink r:id="rId19" w:tgtFrame="_blank" w:history="1">
        <w:r w:rsidRPr="004B2F23">
          <w:rPr>
            <w:rStyle w:val="Hyperlink"/>
          </w:rPr>
          <w:t>2022</w:t>
        </w:r>
      </w:hyperlink>
      <w:r w:rsidRPr="004B2F23">
        <w:t>. How much did it donate to charitable causes that year? Not quite $95 million, a small share of which went toward recycling programs.</w:t>
      </w:r>
    </w:p>
    <w:p w14:paraId="34167560" w14:textId="77777777" w:rsidR="004B2F23" w:rsidRPr="004B2F23" w:rsidRDefault="004B2F23" w:rsidP="004B2F23">
      <w:r w:rsidRPr="004B2F23">
        <w:t>That leaves governments on the hook for the rest of the damage, but here, too, public spending is grossly insufficient, and it is almost certain to become more so under the Trump administration. The total proposed </w:t>
      </w:r>
      <w:hyperlink r:id="rId20" w:tgtFrame="_blank" w:history="1">
        <w:r w:rsidRPr="004B2F23">
          <w:rPr>
            <w:rStyle w:val="Hyperlink"/>
          </w:rPr>
          <w:t>budget</w:t>
        </w:r>
      </w:hyperlink>
      <w:r w:rsidRPr="004B2F23">
        <w:t> for the Environmental Protection Agency in the current fiscal year is less than $11 billion; as of 2018, states and local governments </w:t>
      </w:r>
      <w:hyperlink r:id="rId21" w:tgtFrame="_blank" w:history="1">
        <w:r w:rsidRPr="004B2F23">
          <w:rPr>
            <w:rStyle w:val="Hyperlink"/>
          </w:rPr>
          <w:t>contributed</w:t>
        </w:r>
      </w:hyperlink>
      <w:r w:rsidRPr="004B2F23">
        <w:t> about $32 billion a year to protect natural resources — but again, that’s a tiny fraction of what it would cost to fix the damage corporations inflict on the environment each year.</w:t>
      </w:r>
    </w:p>
    <w:p w14:paraId="5CA1C5E1" w14:textId="77777777" w:rsidR="004B2F23" w:rsidRPr="004B2F23" w:rsidRDefault="004B2F23" w:rsidP="004B2F23">
      <w:r w:rsidRPr="004B2F23">
        <w:t>These calculations reveal why so many good and seemingly well-funded causes fail to move the needle. The health and environmental </w:t>
      </w:r>
      <w:hyperlink r:id="rId22" w:tgtFrame="_blank" w:history="1">
        <w:r w:rsidRPr="004B2F23">
          <w:rPr>
            <w:rStyle w:val="Hyperlink"/>
          </w:rPr>
          <w:t>costs</w:t>
        </w:r>
      </w:hyperlink>
      <w:r w:rsidRPr="004B2F23">
        <w:t> from the food industry exceed the revenue it generates. The </w:t>
      </w:r>
      <w:hyperlink r:id="rId23" w:anchor="_blank" w:tgtFrame="_blank" w:history="1">
        <w:r w:rsidRPr="004B2F23">
          <w:rPr>
            <w:rStyle w:val="Hyperlink"/>
          </w:rPr>
          <w:t>cost</w:t>
        </w:r>
      </w:hyperlink>
      <w:r w:rsidRPr="004B2F23">
        <w:t xml:space="preserve"> in the United States of health care from smoking is several </w:t>
      </w:r>
      <w:r w:rsidRPr="004B2F23">
        <w:lastRenderedPageBreak/>
        <w:t>times the revenue of the cigarette industry. The costs of mental illness, misinformation and political discord created by the social media industry are immeasurable.</w:t>
      </w:r>
    </w:p>
    <w:p w14:paraId="4531390E" w14:textId="77777777" w:rsidR="004B2F23" w:rsidRPr="004B2F23" w:rsidRDefault="004B2F23" w:rsidP="004B2F23">
      <w:r w:rsidRPr="004B2F23">
        <w:t xml:space="preserve">Nonprofits that work to reverse obesity, prevent addiction or treat anxiety will never </w:t>
      </w:r>
      <w:proofErr w:type="gramStart"/>
      <w:r w:rsidRPr="004B2F23">
        <w:t>have</w:t>
      </w:r>
      <w:proofErr w:type="gramEnd"/>
      <w:r w:rsidRPr="004B2F23">
        <w:t xml:space="preserve"> anywhere near the resources they need to fully meet their missions.</w:t>
      </w:r>
    </w:p>
    <w:p w14:paraId="0C66B2A5" w14:textId="77777777" w:rsidR="004B2F23" w:rsidRPr="004B2F23" w:rsidRDefault="004B2F23" w:rsidP="004B2F23">
      <w:r w:rsidRPr="004B2F23">
        <w:t>Advertisement</w:t>
      </w:r>
    </w:p>
    <w:p w14:paraId="5AE00E46" w14:textId="77777777" w:rsidR="004B2F23" w:rsidRPr="004B2F23" w:rsidRDefault="004B2F23" w:rsidP="004B2F23">
      <w:hyperlink r:id="rId24" w:anchor="after-story-ad-3" w:history="1">
        <w:r w:rsidRPr="004B2F23">
          <w:rPr>
            <w:rStyle w:val="Hyperlink"/>
          </w:rPr>
          <w:t>SKIP ADVERTISEMENT</w:t>
        </w:r>
      </w:hyperlink>
    </w:p>
    <w:p w14:paraId="60908552" w14:textId="77777777" w:rsidR="004B2F23" w:rsidRPr="004B2F23" w:rsidRDefault="004B2F23" w:rsidP="004B2F23">
      <w:r w:rsidRPr="004B2F23">
        <w:t>Building a more equitable world would require addressing the damage that for-profit companies cause at the root.</w:t>
      </w:r>
      <w:r w:rsidRPr="004B2F23">
        <w:rPr>
          <w:b/>
          <w:bCs/>
        </w:rPr>
        <w:t> </w:t>
      </w:r>
      <w:r w:rsidRPr="004B2F23">
        <w:t>As the European Union has shown through a variety of new laws in recent years, regulation can be used to force businesses to internalize their hidden social costs. Alternatively, corporations could be legally rechartered so that their bylaws compel them to put public interests ahead of their shareholders. Both approaches would hurt companies’ profit margins.</w:t>
      </w:r>
    </w:p>
    <w:p w14:paraId="2357783A" w14:textId="77777777" w:rsidR="004B2F23" w:rsidRPr="004B2F23" w:rsidRDefault="004B2F23" w:rsidP="004B2F23">
      <w:r w:rsidRPr="004B2F23">
        <w:t xml:space="preserve">For this to work, the public would also need to develop greater skepticism of the rich entrepreneurs who, with more cash than they could ever spend, donate portions of their wealth to favored causes. Lionized for their achievements and revered for their compassion, they bask in their status as society’s saviors. Meanwhile, the corporations they own extract wealth and externalize costs on a scale that dwarfs their </w:t>
      </w:r>
      <w:proofErr w:type="gramStart"/>
      <w:r w:rsidRPr="004B2F23">
        <w:t>largess</w:t>
      </w:r>
      <w:proofErr w:type="gramEnd"/>
      <w:r w:rsidRPr="004B2F23">
        <w:t xml:space="preserve">. With one hand they generate supernormal profits by plundering society, and with the other they dole out a few crumbs to “save the world.” But they never will. </w:t>
      </w:r>
      <w:proofErr w:type="gramStart"/>
      <w:r w:rsidRPr="004B2F23">
        <w:t>The math</w:t>
      </w:r>
      <w:proofErr w:type="gramEnd"/>
      <w:r w:rsidRPr="004B2F23">
        <w:t xml:space="preserve"> simply doesn’t work.</w:t>
      </w:r>
    </w:p>
    <w:p w14:paraId="6DAC0FF3" w14:textId="77777777" w:rsidR="004B2F23" w:rsidRPr="004B2F23" w:rsidRDefault="004B2F23" w:rsidP="004B2F23">
      <w:pPr>
        <w:rPr>
          <w:b/>
          <w:bCs/>
        </w:rPr>
      </w:pPr>
      <w:r w:rsidRPr="004B2F23">
        <w:rPr>
          <w:b/>
          <w:bCs/>
        </w:rPr>
        <w:t>More on philanthropy</w:t>
      </w:r>
    </w:p>
    <w:p w14:paraId="507F081F" w14:textId="77777777" w:rsidR="00DC469B" w:rsidRDefault="00DC469B"/>
    <w:sectPr w:rsidR="00DC4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42C4B"/>
    <w:multiLevelType w:val="multilevel"/>
    <w:tmpl w:val="006C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461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23"/>
    <w:rsid w:val="00266AAD"/>
    <w:rsid w:val="004B2F23"/>
    <w:rsid w:val="007254E6"/>
    <w:rsid w:val="00D861F7"/>
    <w:rsid w:val="00DC4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CAB6"/>
  <w15:chartTrackingRefBased/>
  <w15:docId w15:val="{193EF44B-8F70-4D2B-A1BB-815BD323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F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F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F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F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F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F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F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F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F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F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F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F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F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F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F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F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F23"/>
    <w:rPr>
      <w:rFonts w:eastAsiaTheme="majorEastAsia" w:cstheme="majorBidi"/>
      <w:color w:val="272727" w:themeColor="text1" w:themeTint="D8"/>
    </w:rPr>
  </w:style>
  <w:style w:type="paragraph" w:styleId="Title">
    <w:name w:val="Title"/>
    <w:basedOn w:val="Normal"/>
    <w:next w:val="Normal"/>
    <w:link w:val="TitleChar"/>
    <w:uiPriority w:val="10"/>
    <w:qFormat/>
    <w:rsid w:val="004B2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F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F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F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F23"/>
    <w:pPr>
      <w:spacing w:before="160"/>
      <w:jc w:val="center"/>
    </w:pPr>
    <w:rPr>
      <w:i/>
      <w:iCs/>
      <w:color w:val="404040" w:themeColor="text1" w:themeTint="BF"/>
    </w:rPr>
  </w:style>
  <w:style w:type="character" w:customStyle="1" w:styleId="QuoteChar">
    <w:name w:val="Quote Char"/>
    <w:basedOn w:val="DefaultParagraphFont"/>
    <w:link w:val="Quote"/>
    <w:uiPriority w:val="29"/>
    <w:rsid w:val="004B2F23"/>
    <w:rPr>
      <w:i/>
      <w:iCs/>
      <w:color w:val="404040" w:themeColor="text1" w:themeTint="BF"/>
    </w:rPr>
  </w:style>
  <w:style w:type="paragraph" w:styleId="ListParagraph">
    <w:name w:val="List Paragraph"/>
    <w:basedOn w:val="Normal"/>
    <w:uiPriority w:val="34"/>
    <w:qFormat/>
    <w:rsid w:val="004B2F23"/>
    <w:pPr>
      <w:ind w:left="720"/>
      <w:contextualSpacing/>
    </w:pPr>
  </w:style>
  <w:style w:type="character" w:styleId="IntenseEmphasis">
    <w:name w:val="Intense Emphasis"/>
    <w:basedOn w:val="DefaultParagraphFont"/>
    <w:uiPriority w:val="21"/>
    <w:qFormat/>
    <w:rsid w:val="004B2F23"/>
    <w:rPr>
      <w:i/>
      <w:iCs/>
      <w:color w:val="0F4761" w:themeColor="accent1" w:themeShade="BF"/>
    </w:rPr>
  </w:style>
  <w:style w:type="paragraph" w:styleId="IntenseQuote">
    <w:name w:val="Intense Quote"/>
    <w:basedOn w:val="Normal"/>
    <w:next w:val="Normal"/>
    <w:link w:val="IntenseQuoteChar"/>
    <w:uiPriority w:val="30"/>
    <w:qFormat/>
    <w:rsid w:val="004B2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F23"/>
    <w:rPr>
      <w:i/>
      <w:iCs/>
      <w:color w:val="0F4761" w:themeColor="accent1" w:themeShade="BF"/>
    </w:rPr>
  </w:style>
  <w:style w:type="character" w:styleId="IntenseReference">
    <w:name w:val="Intense Reference"/>
    <w:basedOn w:val="DefaultParagraphFont"/>
    <w:uiPriority w:val="32"/>
    <w:qFormat/>
    <w:rsid w:val="004B2F23"/>
    <w:rPr>
      <w:b/>
      <w:bCs/>
      <w:smallCaps/>
      <w:color w:val="0F4761" w:themeColor="accent1" w:themeShade="BF"/>
      <w:spacing w:val="5"/>
    </w:rPr>
  </w:style>
  <w:style w:type="character" w:styleId="Hyperlink">
    <w:name w:val="Hyperlink"/>
    <w:basedOn w:val="DefaultParagraphFont"/>
    <w:uiPriority w:val="99"/>
    <w:unhideWhenUsed/>
    <w:rsid w:val="004B2F23"/>
    <w:rPr>
      <w:color w:val="467886" w:themeColor="hyperlink"/>
      <w:u w:val="single"/>
    </w:rPr>
  </w:style>
  <w:style w:type="character" w:styleId="UnresolvedMention">
    <w:name w:val="Unresolved Mention"/>
    <w:basedOn w:val="DefaultParagraphFont"/>
    <w:uiPriority w:val="99"/>
    <w:semiHidden/>
    <w:unhideWhenUsed/>
    <w:rsid w:val="004B2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791444">
      <w:bodyDiv w:val="1"/>
      <w:marLeft w:val="0"/>
      <w:marRight w:val="0"/>
      <w:marTop w:val="0"/>
      <w:marBottom w:val="0"/>
      <w:divBdr>
        <w:top w:val="none" w:sz="0" w:space="0" w:color="auto"/>
        <w:left w:val="none" w:sz="0" w:space="0" w:color="auto"/>
        <w:bottom w:val="none" w:sz="0" w:space="0" w:color="auto"/>
        <w:right w:val="none" w:sz="0" w:space="0" w:color="auto"/>
      </w:divBdr>
      <w:divsChild>
        <w:div w:id="320543268">
          <w:marLeft w:val="0"/>
          <w:marRight w:val="0"/>
          <w:marTop w:val="0"/>
          <w:marBottom w:val="0"/>
          <w:divBdr>
            <w:top w:val="none" w:sz="0" w:space="0" w:color="auto"/>
            <w:left w:val="none" w:sz="0" w:space="0" w:color="auto"/>
            <w:bottom w:val="none" w:sz="0" w:space="0" w:color="auto"/>
            <w:right w:val="none" w:sz="0" w:space="0" w:color="auto"/>
          </w:divBdr>
          <w:divsChild>
            <w:div w:id="843738377">
              <w:marLeft w:val="0"/>
              <w:marRight w:val="0"/>
              <w:marTop w:val="100"/>
              <w:marBottom w:val="100"/>
              <w:divBdr>
                <w:top w:val="none" w:sz="0" w:space="0" w:color="auto"/>
                <w:left w:val="none" w:sz="0" w:space="0" w:color="auto"/>
                <w:bottom w:val="none" w:sz="0" w:space="0" w:color="auto"/>
                <w:right w:val="none" w:sz="0" w:space="0" w:color="auto"/>
              </w:divBdr>
              <w:divsChild>
                <w:div w:id="20943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57342">
          <w:marLeft w:val="0"/>
          <w:marRight w:val="0"/>
          <w:marTop w:val="0"/>
          <w:marBottom w:val="0"/>
          <w:divBdr>
            <w:top w:val="none" w:sz="0" w:space="0" w:color="auto"/>
            <w:left w:val="none" w:sz="0" w:space="0" w:color="auto"/>
            <w:bottom w:val="none" w:sz="0" w:space="0" w:color="auto"/>
            <w:right w:val="none" w:sz="0" w:space="0" w:color="auto"/>
          </w:divBdr>
        </w:div>
        <w:div w:id="381100486">
          <w:marLeft w:val="0"/>
          <w:marRight w:val="0"/>
          <w:marTop w:val="0"/>
          <w:marBottom w:val="0"/>
          <w:divBdr>
            <w:top w:val="none" w:sz="0" w:space="0" w:color="auto"/>
            <w:left w:val="none" w:sz="0" w:space="0" w:color="auto"/>
            <w:bottom w:val="none" w:sz="0" w:space="0" w:color="auto"/>
            <w:right w:val="none" w:sz="0" w:space="0" w:color="auto"/>
          </w:divBdr>
        </w:div>
        <w:div w:id="1145393759">
          <w:marLeft w:val="0"/>
          <w:marRight w:val="0"/>
          <w:marTop w:val="0"/>
          <w:marBottom w:val="0"/>
          <w:divBdr>
            <w:top w:val="none" w:sz="0" w:space="0" w:color="auto"/>
            <w:left w:val="none" w:sz="0" w:space="0" w:color="auto"/>
            <w:bottom w:val="none" w:sz="0" w:space="0" w:color="auto"/>
            <w:right w:val="none" w:sz="0" w:space="0" w:color="auto"/>
          </w:divBdr>
        </w:div>
        <w:div w:id="1124227062">
          <w:marLeft w:val="0"/>
          <w:marRight w:val="0"/>
          <w:marTop w:val="0"/>
          <w:marBottom w:val="0"/>
          <w:divBdr>
            <w:top w:val="none" w:sz="0" w:space="0" w:color="auto"/>
            <w:left w:val="none" w:sz="0" w:space="0" w:color="auto"/>
            <w:bottom w:val="none" w:sz="0" w:space="0" w:color="auto"/>
            <w:right w:val="none" w:sz="0" w:space="0" w:color="auto"/>
          </w:divBdr>
          <w:divsChild>
            <w:div w:id="577984520">
              <w:marLeft w:val="0"/>
              <w:marRight w:val="0"/>
              <w:marTop w:val="0"/>
              <w:marBottom w:val="0"/>
              <w:divBdr>
                <w:top w:val="none" w:sz="0" w:space="0" w:color="auto"/>
                <w:left w:val="none" w:sz="0" w:space="0" w:color="auto"/>
                <w:bottom w:val="none" w:sz="0" w:space="0" w:color="auto"/>
                <w:right w:val="none" w:sz="0" w:space="0" w:color="auto"/>
              </w:divBdr>
            </w:div>
          </w:divsChild>
        </w:div>
        <w:div w:id="1766265853">
          <w:marLeft w:val="0"/>
          <w:marRight w:val="0"/>
          <w:marTop w:val="0"/>
          <w:marBottom w:val="375"/>
          <w:divBdr>
            <w:top w:val="none" w:sz="0" w:space="0" w:color="auto"/>
            <w:left w:val="none" w:sz="0" w:space="0" w:color="auto"/>
            <w:bottom w:val="none" w:sz="0" w:space="0" w:color="auto"/>
            <w:right w:val="none" w:sz="0" w:space="0" w:color="auto"/>
          </w:divBdr>
          <w:divsChild>
            <w:div w:id="748498355">
              <w:marLeft w:val="0"/>
              <w:marRight w:val="0"/>
              <w:marTop w:val="0"/>
              <w:marBottom w:val="0"/>
              <w:divBdr>
                <w:top w:val="none" w:sz="0" w:space="0" w:color="auto"/>
                <w:left w:val="none" w:sz="0" w:space="0" w:color="auto"/>
                <w:bottom w:val="none" w:sz="0" w:space="0" w:color="auto"/>
                <w:right w:val="none" w:sz="0" w:space="0" w:color="auto"/>
              </w:divBdr>
              <w:divsChild>
                <w:div w:id="2116972406">
                  <w:marLeft w:val="0"/>
                  <w:marRight w:val="0"/>
                  <w:marTop w:val="0"/>
                  <w:marBottom w:val="0"/>
                  <w:divBdr>
                    <w:top w:val="none" w:sz="0" w:space="0" w:color="auto"/>
                    <w:left w:val="none" w:sz="0" w:space="0" w:color="auto"/>
                    <w:bottom w:val="none" w:sz="0" w:space="0" w:color="auto"/>
                    <w:right w:val="none" w:sz="0" w:space="0" w:color="auto"/>
                  </w:divBdr>
                  <w:divsChild>
                    <w:div w:id="1362245619">
                      <w:marLeft w:val="0"/>
                      <w:marRight w:val="0"/>
                      <w:marTop w:val="0"/>
                      <w:marBottom w:val="0"/>
                      <w:divBdr>
                        <w:top w:val="none" w:sz="0" w:space="0" w:color="auto"/>
                        <w:left w:val="none" w:sz="0" w:space="0" w:color="auto"/>
                        <w:bottom w:val="none" w:sz="0" w:space="0" w:color="auto"/>
                        <w:right w:val="none" w:sz="0" w:space="0" w:color="auto"/>
                      </w:divBdr>
                      <w:divsChild>
                        <w:div w:id="891235150">
                          <w:marLeft w:val="0"/>
                          <w:marRight w:val="0"/>
                          <w:marTop w:val="0"/>
                          <w:marBottom w:val="0"/>
                          <w:divBdr>
                            <w:top w:val="none" w:sz="0" w:space="0" w:color="auto"/>
                            <w:left w:val="none" w:sz="0" w:space="0" w:color="auto"/>
                            <w:bottom w:val="none" w:sz="0" w:space="0" w:color="auto"/>
                            <w:right w:val="none" w:sz="0" w:space="0" w:color="auto"/>
                          </w:divBdr>
                          <w:divsChild>
                            <w:div w:id="4746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2661">
              <w:marLeft w:val="0"/>
              <w:marRight w:val="0"/>
              <w:marTop w:val="0"/>
              <w:marBottom w:val="0"/>
              <w:divBdr>
                <w:top w:val="none" w:sz="0" w:space="0" w:color="auto"/>
                <w:left w:val="none" w:sz="0" w:space="0" w:color="auto"/>
                <w:bottom w:val="none" w:sz="0" w:space="0" w:color="auto"/>
                <w:right w:val="none" w:sz="0" w:space="0" w:color="auto"/>
              </w:divBdr>
              <w:divsChild>
                <w:div w:id="227031705">
                  <w:marLeft w:val="0"/>
                  <w:marRight w:val="0"/>
                  <w:marTop w:val="0"/>
                  <w:marBottom w:val="0"/>
                  <w:divBdr>
                    <w:top w:val="none" w:sz="0" w:space="0" w:color="auto"/>
                    <w:left w:val="none" w:sz="0" w:space="0" w:color="auto"/>
                    <w:bottom w:val="none" w:sz="0" w:space="0" w:color="auto"/>
                    <w:right w:val="none" w:sz="0" w:space="0" w:color="auto"/>
                  </w:divBdr>
                  <w:divsChild>
                    <w:div w:id="977028611">
                      <w:marLeft w:val="0"/>
                      <w:marRight w:val="0"/>
                      <w:marTop w:val="0"/>
                      <w:marBottom w:val="0"/>
                      <w:divBdr>
                        <w:top w:val="none" w:sz="0" w:space="0" w:color="auto"/>
                        <w:left w:val="none" w:sz="0" w:space="0" w:color="auto"/>
                        <w:bottom w:val="none" w:sz="0" w:space="0" w:color="auto"/>
                        <w:right w:val="none" w:sz="0" w:space="0" w:color="auto"/>
                      </w:divBdr>
                      <w:divsChild>
                        <w:div w:id="1541472817">
                          <w:marLeft w:val="0"/>
                          <w:marRight w:val="0"/>
                          <w:marTop w:val="0"/>
                          <w:marBottom w:val="0"/>
                          <w:divBdr>
                            <w:top w:val="none" w:sz="0" w:space="0" w:color="auto"/>
                            <w:left w:val="none" w:sz="0" w:space="0" w:color="auto"/>
                            <w:bottom w:val="none" w:sz="0" w:space="0" w:color="auto"/>
                            <w:right w:val="none" w:sz="0" w:space="0" w:color="auto"/>
                          </w:divBdr>
                          <w:divsChild>
                            <w:div w:id="688725060">
                              <w:marLeft w:val="0"/>
                              <w:marRight w:val="0"/>
                              <w:marTop w:val="0"/>
                              <w:marBottom w:val="0"/>
                              <w:divBdr>
                                <w:top w:val="none" w:sz="0" w:space="0" w:color="auto"/>
                                <w:left w:val="none" w:sz="0" w:space="0" w:color="auto"/>
                                <w:bottom w:val="none" w:sz="0" w:space="0" w:color="auto"/>
                                <w:right w:val="none" w:sz="0" w:space="0" w:color="auto"/>
                              </w:divBdr>
                            </w:div>
                          </w:divsChild>
                        </w:div>
                        <w:div w:id="7412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87645">
          <w:marLeft w:val="0"/>
          <w:marRight w:val="0"/>
          <w:marTop w:val="450"/>
          <w:marBottom w:val="450"/>
          <w:divBdr>
            <w:top w:val="none" w:sz="0" w:space="0" w:color="auto"/>
            <w:left w:val="none" w:sz="0" w:space="0" w:color="auto"/>
            <w:bottom w:val="none" w:sz="0" w:space="0" w:color="auto"/>
            <w:right w:val="none" w:sz="0" w:space="0" w:color="auto"/>
          </w:divBdr>
          <w:divsChild>
            <w:div w:id="1959601020">
              <w:marLeft w:val="0"/>
              <w:marRight w:val="0"/>
              <w:marTop w:val="0"/>
              <w:marBottom w:val="0"/>
              <w:divBdr>
                <w:top w:val="none" w:sz="0" w:space="0" w:color="auto"/>
                <w:left w:val="none" w:sz="0" w:space="0" w:color="auto"/>
                <w:bottom w:val="none" w:sz="0" w:space="0" w:color="auto"/>
                <w:right w:val="none" w:sz="0" w:space="0" w:color="auto"/>
              </w:divBdr>
              <w:divsChild>
                <w:div w:id="1701739785">
                  <w:marLeft w:val="0"/>
                  <w:marRight w:val="0"/>
                  <w:marTop w:val="0"/>
                  <w:marBottom w:val="0"/>
                  <w:divBdr>
                    <w:top w:val="none" w:sz="0" w:space="0" w:color="auto"/>
                    <w:left w:val="none" w:sz="0" w:space="0" w:color="auto"/>
                    <w:bottom w:val="none" w:sz="0" w:space="0" w:color="auto"/>
                    <w:right w:val="none" w:sz="0" w:space="0" w:color="auto"/>
                  </w:divBdr>
                  <w:divsChild>
                    <w:div w:id="1720013982">
                      <w:marLeft w:val="0"/>
                      <w:marRight w:val="0"/>
                      <w:marTop w:val="0"/>
                      <w:marBottom w:val="0"/>
                      <w:divBdr>
                        <w:top w:val="none" w:sz="0" w:space="0" w:color="auto"/>
                        <w:left w:val="none" w:sz="0" w:space="0" w:color="auto"/>
                        <w:bottom w:val="none" w:sz="0" w:space="0" w:color="auto"/>
                        <w:right w:val="none" w:sz="0" w:space="0" w:color="auto"/>
                      </w:divBdr>
                      <w:divsChild>
                        <w:div w:id="17815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08598">
          <w:marLeft w:val="0"/>
          <w:marRight w:val="0"/>
          <w:marTop w:val="0"/>
          <w:marBottom w:val="0"/>
          <w:divBdr>
            <w:top w:val="none" w:sz="0" w:space="0" w:color="auto"/>
            <w:left w:val="none" w:sz="0" w:space="0" w:color="auto"/>
            <w:bottom w:val="none" w:sz="0" w:space="0" w:color="auto"/>
            <w:right w:val="none" w:sz="0" w:space="0" w:color="auto"/>
          </w:divBdr>
          <w:divsChild>
            <w:div w:id="207183626">
              <w:marLeft w:val="0"/>
              <w:marRight w:val="0"/>
              <w:marTop w:val="0"/>
              <w:marBottom w:val="0"/>
              <w:divBdr>
                <w:top w:val="none" w:sz="0" w:space="0" w:color="auto"/>
                <w:left w:val="none" w:sz="0" w:space="0" w:color="auto"/>
                <w:bottom w:val="none" w:sz="0" w:space="0" w:color="auto"/>
                <w:right w:val="none" w:sz="0" w:space="0" w:color="auto"/>
              </w:divBdr>
            </w:div>
          </w:divsChild>
        </w:div>
        <w:div w:id="243950585">
          <w:marLeft w:val="0"/>
          <w:marRight w:val="0"/>
          <w:marTop w:val="0"/>
          <w:marBottom w:val="0"/>
          <w:divBdr>
            <w:top w:val="none" w:sz="0" w:space="0" w:color="auto"/>
            <w:left w:val="none" w:sz="0" w:space="0" w:color="auto"/>
            <w:bottom w:val="none" w:sz="0" w:space="0" w:color="auto"/>
            <w:right w:val="none" w:sz="0" w:space="0" w:color="auto"/>
          </w:divBdr>
          <w:divsChild>
            <w:div w:id="549658973">
              <w:marLeft w:val="0"/>
              <w:marRight w:val="0"/>
              <w:marTop w:val="0"/>
              <w:marBottom w:val="0"/>
              <w:divBdr>
                <w:top w:val="single" w:sz="6" w:space="9" w:color="F3F3F3"/>
                <w:left w:val="none" w:sz="0" w:space="0" w:color="auto"/>
                <w:bottom w:val="single" w:sz="6" w:space="23" w:color="F3F3F3"/>
                <w:right w:val="none" w:sz="0" w:space="0" w:color="auto"/>
              </w:divBdr>
              <w:divsChild>
                <w:div w:id="5155774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6224952">
          <w:marLeft w:val="0"/>
          <w:marRight w:val="0"/>
          <w:marTop w:val="0"/>
          <w:marBottom w:val="0"/>
          <w:divBdr>
            <w:top w:val="none" w:sz="0" w:space="0" w:color="auto"/>
            <w:left w:val="none" w:sz="0" w:space="0" w:color="auto"/>
            <w:bottom w:val="none" w:sz="0" w:space="0" w:color="auto"/>
            <w:right w:val="none" w:sz="0" w:space="0" w:color="auto"/>
          </w:divBdr>
          <w:divsChild>
            <w:div w:id="1180123913">
              <w:marLeft w:val="0"/>
              <w:marRight w:val="0"/>
              <w:marTop w:val="0"/>
              <w:marBottom w:val="0"/>
              <w:divBdr>
                <w:top w:val="none" w:sz="0" w:space="0" w:color="auto"/>
                <w:left w:val="none" w:sz="0" w:space="0" w:color="auto"/>
                <w:bottom w:val="none" w:sz="0" w:space="0" w:color="auto"/>
                <w:right w:val="none" w:sz="0" w:space="0" w:color="auto"/>
              </w:divBdr>
              <w:divsChild>
                <w:div w:id="724526189">
                  <w:marLeft w:val="0"/>
                  <w:marRight w:val="0"/>
                  <w:marTop w:val="0"/>
                  <w:marBottom w:val="240"/>
                  <w:divBdr>
                    <w:top w:val="none" w:sz="0" w:space="0" w:color="auto"/>
                    <w:left w:val="none" w:sz="0" w:space="0" w:color="auto"/>
                    <w:bottom w:val="none" w:sz="0" w:space="0" w:color="auto"/>
                    <w:right w:val="none" w:sz="0" w:space="0" w:color="auto"/>
                  </w:divBdr>
                  <w:divsChild>
                    <w:div w:id="2139761591">
                      <w:marLeft w:val="0"/>
                      <w:marRight w:val="0"/>
                      <w:marTop w:val="0"/>
                      <w:marBottom w:val="0"/>
                      <w:divBdr>
                        <w:top w:val="none" w:sz="0" w:space="0" w:color="auto"/>
                        <w:left w:val="none" w:sz="0" w:space="0" w:color="auto"/>
                        <w:bottom w:val="none" w:sz="0" w:space="0" w:color="auto"/>
                        <w:right w:val="none" w:sz="0" w:space="0" w:color="auto"/>
                      </w:divBdr>
                      <w:divsChild>
                        <w:div w:id="365984583">
                          <w:marLeft w:val="0"/>
                          <w:marRight w:val="0"/>
                          <w:marTop w:val="0"/>
                          <w:marBottom w:val="0"/>
                          <w:divBdr>
                            <w:top w:val="none" w:sz="0" w:space="0" w:color="auto"/>
                            <w:left w:val="none" w:sz="0" w:space="0" w:color="auto"/>
                            <w:bottom w:val="none" w:sz="0" w:space="0" w:color="auto"/>
                            <w:right w:val="none" w:sz="0" w:space="0" w:color="auto"/>
                          </w:divBdr>
                          <w:divsChild>
                            <w:div w:id="686716460">
                              <w:marLeft w:val="0"/>
                              <w:marRight w:val="0"/>
                              <w:marTop w:val="0"/>
                              <w:marBottom w:val="0"/>
                              <w:divBdr>
                                <w:top w:val="none" w:sz="0" w:space="0" w:color="auto"/>
                                <w:left w:val="none" w:sz="0" w:space="0" w:color="auto"/>
                                <w:bottom w:val="none" w:sz="0" w:space="0" w:color="auto"/>
                                <w:right w:val="none" w:sz="0" w:space="0" w:color="auto"/>
                              </w:divBdr>
                              <w:divsChild>
                                <w:div w:id="1645088964">
                                  <w:marLeft w:val="0"/>
                                  <w:marRight w:val="0"/>
                                  <w:marTop w:val="0"/>
                                  <w:marBottom w:val="240"/>
                                  <w:divBdr>
                                    <w:top w:val="none" w:sz="0" w:space="0" w:color="auto"/>
                                    <w:left w:val="none" w:sz="0" w:space="0" w:color="auto"/>
                                    <w:bottom w:val="none" w:sz="0" w:space="0" w:color="auto"/>
                                    <w:right w:val="none" w:sz="0" w:space="0" w:color="auto"/>
                                  </w:divBdr>
                                  <w:divsChild>
                                    <w:div w:id="1575696387">
                                      <w:marLeft w:val="0"/>
                                      <w:marRight w:val="0"/>
                                      <w:marTop w:val="0"/>
                                      <w:marBottom w:val="0"/>
                                      <w:divBdr>
                                        <w:top w:val="none" w:sz="0" w:space="0" w:color="auto"/>
                                        <w:left w:val="none" w:sz="0" w:space="0" w:color="auto"/>
                                        <w:bottom w:val="none" w:sz="0" w:space="0" w:color="auto"/>
                                        <w:right w:val="none" w:sz="0" w:space="0" w:color="auto"/>
                                      </w:divBdr>
                                      <w:divsChild>
                                        <w:div w:id="1372421932">
                                          <w:marLeft w:val="0"/>
                                          <w:marRight w:val="0"/>
                                          <w:marTop w:val="0"/>
                                          <w:marBottom w:val="0"/>
                                          <w:divBdr>
                                            <w:top w:val="none" w:sz="0" w:space="0" w:color="auto"/>
                                            <w:left w:val="none" w:sz="0" w:space="0" w:color="auto"/>
                                            <w:bottom w:val="none" w:sz="0" w:space="0" w:color="auto"/>
                                            <w:right w:val="none" w:sz="0" w:space="0" w:color="auto"/>
                                          </w:divBdr>
                                          <w:divsChild>
                                            <w:div w:id="327053075">
                                              <w:marLeft w:val="0"/>
                                              <w:marRight w:val="0"/>
                                              <w:marTop w:val="0"/>
                                              <w:marBottom w:val="0"/>
                                              <w:divBdr>
                                                <w:top w:val="none" w:sz="0" w:space="0" w:color="auto"/>
                                                <w:left w:val="none" w:sz="0" w:space="0" w:color="auto"/>
                                                <w:bottom w:val="none" w:sz="0" w:space="0" w:color="auto"/>
                                                <w:right w:val="none" w:sz="0" w:space="0" w:color="auto"/>
                                              </w:divBdr>
                                              <w:divsChild>
                                                <w:div w:id="1909068408">
                                                  <w:marLeft w:val="0"/>
                                                  <w:marRight w:val="0"/>
                                                  <w:marTop w:val="0"/>
                                                  <w:marBottom w:val="0"/>
                                                  <w:divBdr>
                                                    <w:top w:val="none" w:sz="0" w:space="0" w:color="auto"/>
                                                    <w:left w:val="none" w:sz="0" w:space="0" w:color="auto"/>
                                                    <w:bottom w:val="none" w:sz="0" w:space="0" w:color="auto"/>
                                                    <w:right w:val="none" w:sz="0" w:space="0" w:color="auto"/>
                                                  </w:divBdr>
                                                  <w:divsChild>
                                                    <w:div w:id="15493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496649">
              <w:marLeft w:val="0"/>
              <w:marRight w:val="0"/>
              <w:marTop w:val="0"/>
              <w:marBottom w:val="0"/>
              <w:divBdr>
                <w:top w:val="none" w:sz="0" w:space="0" w:color="auto"/>
                <w:left w:val="none" w:sz="0" w:space="0" w:color="auto"/>
                <w:bottom w:val="none" w:sz="0" w:space="0" w:color="auto"/>
                <w:right w:val="none" w:sz="0" w:space="0" w:color="auto"/>
              </w:divBdr>
              <w:divsChild>
                <w:div w:id="1660959893">
                  <w:marLeft w:val="0"/>
                  <w:marRight w:val="0"/>
                  <w:marTop w:val="0"/>
                  <w:marBottom w:val="0"/>
                  <w:divBdr>
                    <w:top w:val="none" w:sz="0" w:space="0" w:color="auto"/>
                    <w:left w:val="none" w:sz="0" w:space="0" w:color="auto"/>
                    <w:bottom w:val="none" w:sz="0" w:space="0" w:color="auto"/>
                    <w:right w:val="none" w:sz="0" w:space="0" w:color="auto"/>
                  </w:divBdr>
                </w:div>
                <w:div w:id="1704091266">
                  <w:marLeft w:val="0"/>
                  <w:marRight w:val="0"/>
                  <w:marTop w:val="0"/>
                  <w:marBottom w:val="0"/>
                  <w:divBdr>
                    <w:top w:val="none" w:sz="0" w:space="0" w:color="auto"/>
                    <w:left w:val="none" w:sz="0" w:space="0" w:color="auto"/>
                    <w:bottom w:val="none" w:sz="0" w:space="0" w:color="auto"/>
                    <w:right w:val="none" w:sz="0" w:space="0" w:color="auto"/>
                  </w:divBdr>
                </w:div>
                <w:div w:id="10746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4978">
          <w:marLeft w:val="0"/>
          <w:marRight w:val="0"/>
          <w:marTop w:val="0"/>
          <w:marBottom w:val="0"/>
          <w:divBdr>
            <w:top w:val="none" w:sz="0" w:space="0" w:color="auto"/>
            <w:left w:val="none" w:sz="0" w:space="0" w:color="auto"/>
            <w:bottom w:val="none" w:sz="0" w:space="0" w:color="auto"/>
            <w:right w:val="none" w:sz="0" w:space="0" w:color="auto"/>
          </w:divBdr>
          <w:divsChild>
            <w:div w:id="205412556">
              <w:marLeft w:val="0"/>
              <w:marRight w:val="0"/>
              <w:marTop w:val="0"/>
              <w:marBottom w:val="0"/>
              <w:divBdr>
                <w:top w:val="single" w:sz="6" w:space="9" w:color="F3F3F3"/>
                <w:left w:val="none" w:sz="0" w:space="0" w:color="auto"/>
                <w:bottom w:val="single" w:sz="6" w:space="23" w:color="F3F3F3"/>
                <w:right w:val="none" w:sz="0" w:space="0" w:color="auto"/>
              </w:divBdr>
              <w:divsChild>
                <w:div w:id="41081054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73088747">
          <w:marLeft w:val="0"/>
          <w:marRight w:val="0"/>
          <w:marTop w:val="0"/>
          <w:marBottom w:val="0"/>
          <w:divBdr>
            <w:top w:val="none" w:sz="0" w:space="0" w:color="auto"/>
            <w:left w:val="none" w:sz="0" w:space="0" w:color="auto"/>
            <w:bottom w:val="none" w:sz="0" w:space="0" w:color="auto"/>
            <w:right w:val="none" w:sz="0" w:space="0" w:color="auto"/>
          </w:divBdr>
          <w:divsChild>
            <w:div w:id="1052462267">
              <w:marLeft w:val="0"/>
              <w:marRight w:val="0"/>
              <w:marTop w:val="0"/>
              <w:marBottom w:val="0"/>
              <w:divBdr>
                <w:top w:val="none" w:sz="0" w:space="0" w:color="auto"/>
                <w:left w:val="none" w:sz="0" w:space="0" w:color="auto"/>
                <w:bottom w:val="none" w:sz="0" w:space="0" w:color="auto"/>
                <w:right w:val="none" w:sz="0" w:space="0" w:color="auto"/>
              </w:divBdr>
            </w:div>
          </w:divsChild>
        </w:div>
        <w:div w:id="1355501954">
          <w:marLeft w:val="0"/>
          <w:marRight w:val="0"/>
          <w:marTop w:val="0"/>
          <w:marBottom w:val="0"/>
          <w:divBdr>
            <w:top w:val="none" w:sz="0" w:space="0" w:color="auto"/>
            <w:left w:val="none" w:sz="0" w:space="0" w:color="auto"/>
            <w:bottom w:val="none" w:sz="0" w:space="0" w:color="auto"/>
            <w:right w:val="none" w:sz="0" w:space="0" w:color="auto"/>
          </w:divBdr>
          <w:divsChild>
            <w:div w:id="7800207">
              <w:marLeft w:val="0"/>
              <w:marRight w:val="0"/>
              <w:marTop w:val="0"/>
              <w:marBottom w:val="0"/>
              <w:divBdr>
                <w:top w:val="single" w:sz="6" w:space="9" w:color="F3F3F3"/>
                <w:left w:val="none" w:sz="0" w:space="0" w:color="auto"/>
                <w:bottom w:val="single" w:sz="6" w:space="23" w:color="F3F3F3"/>
                <w:right w:val="none" w:sz="0" w:space="0" w:color="auto"/>
              </w:divBdr>
              <w:divsChild>
                <w:div w:id="9687816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24489233">
          <w:marLeft w:val="0"/>
          <w:marRight w:val="0"/>
          <w:marTop w:val="0"/>
          <w:marBottom w:val="0"/>
          <w:divBdr>
            <w:top w:val="none" w:sz="0" w:space="0" w:color="auto"/>
            <w:left w:val="none" w:sz="0" w:space="0" w:color="auto"/>
            <w:bottom w:val="none" w:sz="0" w:space="0" w:color="auto"/>
            <w:right w:val="none" w:sz="0" w:space="0" w:color="auto"/>
          </w:divBdr>
          <w:divsChild>
            <w:div w:id="2081630858">
              <w:marLeft w:val="0"/>
              <w:marRight w:val="0"/>
              <w:marTop w:val="0"/>
              <w:marBottom w:val="0"/>
              <w:divBdr>
                <w:top w:val="none" w:sz="0" w:space="0" w:color="auto"/>
                <w:left w:val="none" w:sz="0" w:space="0" w:color="auto"/>
                <w:bottom w:val="none" w:sz="0" w:space="0" w:color="auto"/>
                <w:right w:val="none" w:sz="0" w:space="0" w:color="auto"/>
              </w:divBdr>
            </w:div>
          </w:divsChild>
        </w:div>
        <w:div w:id="38559385">
          <w:marLeft w:val="0"/>
          <w:marRight w:val="0"/>
          <w:marTop w:val="0"/>
          <w:marBottom w:val="0"/>
          <w:divBdr>
            <w:top w:val="none" w:sz="0" w:space="0" w:color="auto"/>
            <w:left w:val="none" w:sz="0" w:space="0" w:color="auto"/>
            <w:bottom w:val="none" w:sz="0" w:space="0" w:color="auto"/>
            <w:right w:val="none" w:sz="0" w:space="0" w:color="auto"/>
          </w:divBdr>
          <w:divsChild>
            <w:div w:id="390925536">
              <w:marLeft w:val="0"/>
              <w:marRight w:val="0"/>
              <w:marTop w:val="0"/>
              <w:marBottom w:val="0"/>
              <w:divBdr>
                <w:top w:val="none" w:sz="0" w:space="0" w:color="auto"/>
                <w:left w:val="none" w:sz="0" w:space="0" w:color="auto"/>
                <w:bottom w:val="none" w:sz="0" w:space="0" w:color="auto"/>
                <w:right w:val="none" w:sz="0" w:space="0" w:color="auto"/>
              </w:divBdr>
              <w:divsChild>
                <w:div w:id="20851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60699">
      <w:bodyDiv w:val="1"/>
      <w:marLeft w:val="0"/>
      <w:marRight w:val="0"/>
      <w:marTop w:val="0"/>
      <w:marBottom w:val="0"/>
      <w:divBdr>
        <w:top w:val="none" w:sz="0" w:space="0" w:color="auto"/>
        <w:left w:val="none" w:sz="0" w:space="0" w:color="auto"/>
        <w:bottom w:val="none" w:sz="0" w:space="0" w:color="auto"/>
        <w:right w:val="none" w:sz="0" w:space="0" w:color="auto"/>
      </w:divBdr>
      <w:divsChild>
        <w:div w:id="1480880685">
          <w:marLeft w:val="0"/>
          <w:marRight w:val="0"/>
          <w:marTop w:val="0"/>
          <w:marBottom w:val="0"/>
          <w:divBdr>
            <w:top w:val="none" w:sz="0" w:space="0" w:color="auto"/>
            <w:left w:val="none" w:sz="0" w:space="0" w:color="auto"/>
            <w:bottom w:val="none" w:sz="0" w:space="0" w:color="auto"/>
            <w:right w:val="none" w:sz="0" w:space="0" w:color="auto"/>
          </w:divBdr>
          <w:divsChild>
            <w:div w:id="1141388794">
              <w:marLeft w:val="0"/>
              <w:marRight w:val="0"/>
              <w:marTop w:val="100"/>
              <w:marBottom w:val="100"/>
              <w:divBdr>
                <w:top w:val="none" w:sz="0" w:space="0" w:color="auto"/>
                <w:left w:val="none" w:sz="0" w:space="0" w:color="auto"/>
                <w:bottom w:val="none" w:sz="0" w:space="0" w:color="auto"/>
                <w:right w:val="none" w:sz="0" w:space="0" w:color="auto"/>
              </w:divBdr>
              <w:divsChild>
                <w:div w:id="3843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5341">
          <w:marLeft w:val="0"/>
          <w:marRight w:val="0"/>
          <w:marTop w:val="0"/>
          <w:marBottom w:val="0"/>
          <w:divBdr>
            <w:top w:val="none" w:sz="0" w:space="0" w:color="auto"/>
            <w:left w:val="none" w:sz="0" w:space="0" w:color="auto"/>
            <w:bottom w:val="none" w:sz="0" w:space="0" w:color="auto"/>
            <w:right w:val="none" w:sz="0" w:space="0" w:color="auto"/>
          </w:divBdr>
        </w:div>
        <w:div w:id="652373765">
          <w:marLeft w:val="0"/>
          <w:marRight w:val="0"/>
          <w:marTop w:val="0"/>
          <w:marBottom w:val="0"/>
          <w:divBdr>
            <w:top w:val="none" w:sz="0" w:space="0" w:color="auto"/>
            <w:left w:val="none" w:sz="0" w:space="0" w:color="auto"/>
            <w:bottom w:val="none" w:sz="0" w:space="0" w:color="auto"/>
            <w:right w:val="none" w:sz="0" w:space="0" w:color="auto"/>
          </w:divBdr>
        </w:div>
        <w:div w:id="1288197293">
          <w:marLeft w:val="0"/>
          <w:marRight w:val="0"/>
          <w:marTop w:val="0"/>
          <w:marBottom w:val="0"/>
          <w:divBdr>
            <w:top w:val="none" w:sz="0" w:space="0" w:color="auto"/>
            <w:left w:val="none" w:sz="0" w:space="0" w:color="auto"/>
            <w:bottom w:val="none" w:sz="0" w:space="0" w:color="auto"/>
            <w:right w:val="none" w:sz="0" w:space="0" w:color="auto"/>
          </w:divBdr>
        </w:div>
        <w:div w:id="1190530967">
          <w:marLeft w:val="0"/>
          <w:marRight w:val="0"/>
          <w:marTop w:val="0"/>
          <w:marBottom w:val="0"/>
          <w:divBdr>
            <w:top w:val="none" w:sz="0" w:space="0" w:color="auto"/>
            <w:left w:val="none" w:sz="0" w:space="0" w:color="auto"/>
            <w:bottom w:val="none" w:sz="0" w:space="0" w:color="auto"/>
            <w:right w:val="none" w:sz="0" w:space="0" w:color="auto"/>
          </w:divBdr>
          <w:divsChild>
            <w:div w:id="391193651">
              <w:marLeft w:val="0"/>
              <w:marRight w:val="0"/>
              <w:marTop w:val="0"/>
              <w:marBottom w:val="0"/>
              <w:divBdr>
                <w:top w:val="none" w:sz="0" w:space="0" w:color="auto"/>
                <w:left w:val="none" w:sz="0" w:space="0" w:color="auto"/>
                <w:bottom w:val="none" w:sz="0" w:space="0" w:color="auto"/>
                <w:right w:val="none" w:sz="0" w:space="0" w:color="auto"/>
              </w:divBdr>
            </w:div>
          </w:divsChild>
        </w:div>
        <w:div w:id="357775896">
          <w:marLeft w:val="0"/>
          <w:marRight w:val="0"/>
          <w:marTop w:val="0"/>
          <w:marBottom w:val="375"/>
          <w:divBdr>
            <w:top w:val="none" w:sz="0" w:space="0" w:color="auto"/>
            <w:left w:val="none" w:sz="0" w:space="0" w:color="auto"/>
            <w:bottom w:val="none" w:sz="0" w:space="0" w:color="auto"/>
            <w:right w:val="none" w:sz="0" w:space="0" w:color="auto"/>
          </w:divBdr>
          <w:divsChild>
            <w:div w:id="1637641612">
              <w:marLeft w:val="0"/>
              <w:marRight w:val="0"/>
              <w:marTop w:val="0"/>
              <w:marBottom w:val="0"/>
              <w:divBdr>
                <w:top w:val="none" w:sz="0" w:space="0" w:color="auto"/>
                <w:left w:val="none" w:sz="0" w:space="0" w:color="auto"/>
                <w:bottom w:val="none" w:sz="0" w:space="0" w:color="auto"/>
                <w:right w:val="none" w:sz="0" w:space="0" w:color="auto"/>
              </w:divBdr>
              <w:divsChild>
                <w:div w:id="414210247">
                  <w:marLeft w:val="0"/>
                  <w:marRight w:val="0"/>
                  <w:marTop w:val="0"/>
                  <w:marBottom w:val="0"/>
                  <w:divBdr>
                    <w:top w:val="none" w:sz="0" w:space="0" w:color="auto"/>
                    <w:left w:val="none" w:sz="0" w:space="0" w:color="auto"/>
                    <w:bottom w:val="none" w:sz="0" w:space="0" w:color="auto"/>
                    <w:right w:val="none" w:sz="0" w:space="0" w:color="auto"/>
                  </w:divBdr>
                  <w:divsChild>
                    <w:div w:id="1976173989">
                      <w:marLeft w:val="0"/>
                      <w:marRight w:val="0"/>
                      <w:marTop w:val="0"/>
                      <w:marBottom w:val="0"/>
                      <w:divBdr>
                        <w:top w:val="none" w:sz="0" w:space="0" w:color="auto"/>
                        <w:left w:val="none" w:sz="0" w:space="0" w:color="auto"/>
                        <w:bottom w:val="none" w:sz="0" w:space="0" w:color="auto"/>
                        <w:right w:val="none" w:sz="0" w:space="0" w:color="auto"/>
                      </w:divBdr>
                      <w:divsChild>
                        <w:div w:id="1558205862">
                          <w:marLeft w:val="0"/>
                          <w:marRight w:val="0"/>
                          <w:marTop w:val="0"/>
                          <w:marBottom w:val="0"/>
                          <w:divBdr>
                            <w:top w:val="none" w:sz="0" w:space="0" w:color="auto"/>
                            <w:left w:val="none" w:sz="0" w:space="0" w:color="auto"/>
                            <w:bottom w:val="none" w:sz="0" w:space="0" w:color="auto"/>
                            <w:right w:val="none" w:sz="0" w:space="0" w:color="auto"/>
                          </w:divBdr>
                          <w:divsChild>
                            <w:div w:id="8515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33770">
              <w:marLeft w:val="0"/>
              <w:marRight w:val="0"/>
              <w:marTop w:val="0"/>
              <w:marBottom w:val="0"/>
              <w:divBdr>
                <w:top w:val="none" w:sz="0" w:space="0" w:color="auto"/>
                <w:left w:val="none" w:sz="0" w:space="0" w:color="auto"/>
                <w:bottom w:val="none" w:sz="0" w:space="0" w:color="auto"/>
                <w:right w:val="none" w:sz="0" w:space="0" w:color="auto"/>
              </w:divBdr>
              <w:divsChild>
                <w:div w:id="1035158517">
                  <w:marLeft w:val="0"/>
                  <w:marRight w:val="0"/>
                  <w:marTop w:val="0"/>
                  <w:marBottom w:val="0"/>
                  <w:divBdr>
                    <w:top w:val="none" w:sz="0" w:space="0" w:color="auto"/>
                    <w:left w:val="none" w:sz="0" w:space="0" w:color="auto"/>
                    <w:bottom w:val="none" w:sz="0" w:space="0" w:color="auto"/>
                    <w:right w:val="none" w:sz="0" w:space="0" w:color="auto"/>
                  </w:divBdr>
                  <w:divsChild>
                    <w:div w:id="1034499064">
                      <w:marLeft w:val="0"/>
                      <w:marRight w:val="0"/>
                      <w:marTop w:val="0"/>
                      <w:marBottom w:val="0"/>
                      <w:divBdr>
                        <w:top w:val="none" w:sz="0" w:space="0" w:color="auto"/>
                        <w:left w:val="none" w:sz="0" w:space="0" w:color="auto"/>
                        <w:bottom w:val="none" w:sz="0" w:space="0" w:color="auto"/>
                        <w:right w:val="none" w:sz="0" w:space="0" w:color="auto"/>
                      </w:divBdr>
                      <w:divsChild>
                        <w:div w:id="117719662">
                          <w:marLeft w:val="0"/>
                          <w:marRight w:val="0"/>
                          <w:marTop w:val="0"/>
                          <w:marBottom w:val="0"/>
                          <w:divBdr>
                            <w:top w:val="none" w:sz="0" w:space="0" w:color="auto"/>
                            <w:left w:val="none" w:sz="0" w:space="0" w:color="auto"/>
                            <w:bottom w:val="none" w:sz="0" w:space="0" w:color="auto"/>
                            <w:right w:val="none" w:sz="0" w:space="0" w:color="auto"/>
                          </w:divBdr>
                          <w:divsChild>
                            <w:div w:id="1183664330">
                              <w:marLeft w:val="0"/>
                              <w:marRight w:val="0"/>
                              <w:marTop w:val="0"/>
                              <w:marBottom w:val="0"/>
                              <w:divBdr>
                                <w:top w:val="none" w:sz="0" w:space="0" w:color="auto"/>
                                <w:left w:val="none" w:sz="0" w:space="0" w:color="auto"/>
                                <w:bottom w:val="none" w:sz="0" w:space="0" w:color="auto"/>
                                <w:right w:val="none" w:sz="0" w:space="0" w:color="auto"/>
                              </w:divBdr>
                            </w:div>
                          </w:divsChild>
                        </w:div>
                        <w:div w:id="2966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2428">
          <w:marLeft w:val="0"/>
          <w:marRight w:val="0"/>
          <w:marTop w:val="450"/>
          <w:marBottom w:val="450"/>
          <w:divBdr>
            <w:top w:val="none" w:sz="0" w:space="0" w:color="auto"/>
            <w:left w:val="none" w:sz="0" w:space="0" w:color="auto"/>
            <w:bottom w:val="none" w:sz="0" w:space="0" w:color="auto"/>
            <w:right w:val="none" w:sz="0" w:space="0" w:color="auto"/>
          </w:divBdr>
          <w:divsChild>
            <w:div w:id="2059931701">
              <w:marLeft w:val="0"/>
              <w:marRight w:val="0"/>
              <w:marTop w:val="0"/>
              <w:marBottom w:val="0"/>
              <w:divBdr>
                <w:top w:val="none" w:sz="0" w:space="0" w:color="auto"/>
                <w:left w:val="none" w:sz="0" w:space="0" w:color="auto"/>
                <w:bottom w:val="none" w:sz="0" w:space="0" w:color="auto"/>
                <w:right w:val="none" w:sz="0" w:space="0" w:color="auto"/>
              </w:divBdr>
              <w:divsChild>
                <w:div w:id="1456170448">
                  <w:marLeft w:val="0"/>
                  <w:marRight w:val="0"/>
                  <w:marTop w:val="0"/>
                  <w:marBottom w:val="0"/>
                  <w:divBdr>
                    <w:top w:val="none" w:sz="0" w:space="0" w:color="auto"/>
                    <w:left w:val="none" w:sz="0" w:space="0" w:color="auto"/>
                    <w:bottom w:val="none" w:sz="0" w:space="0" w:color="auto"/>
                    <w:right w:val="none" w:sz="0" w:space="0" w:color="auto"/>
                  </w:divBdr>
                  <w:divsChild>
                    <w:div w:id="1198933256">
                      <w:marLeft w:val="0"/>
                      <w:marRight w:val="0"/>
                      <w:marTop w:val="0"/>
                      <w:marBottom w:val="0"/>
                      <w:divBdr>
                        <w:top w:val="none" w:sz="0" w:space="0" w:color="auto"/>
                        <w:left w:val="none" w:sz="0" w:space="0" w:color="auto"/>
                        <w:bottom w:val="none" w:sz="0" w:space="0" w:color="auto"/>
                        <w:right w:val="none" w:sz="0" w:space="0" w:color="auto"/>
                      </w:divBdr>
                      <w:divsChild>
                        <w:div w:id="12414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999694">
          <w:marLeft w:val="0"/>
          <w:marRight w:val="0"/>
          <w:marTop w:val="0"/>
          <w:marBottom w:val="0"/>
          <w:divBdr>
            <w:top w:val="none" w:sz="0" w:space="0" w:color="auto"/>
            <w:left w:val="none" w:sz="0" w:space="0" w:color="auto"/>
            <w:bottom w:val="none" w:sz="0" w:space="0" w:color="auto"/>
            <w:right w:val="none" w:sz="0" w:space="0" w:color="auto"/>
          </w:divBdr>
          <w:divsChild>
            <w:div w:id="1186409416">
              <w:marLeft w:val="0"/>
              <w:marRight w:val="0"/>
              <w:marTop w:val="0"/>
              <w:marBottom w:val="0"/>
              <w:divBdr>
                <w:top w:val="none" w:sz="0" w:space="0" w:color="auto"/>
                <w:left w:val="none" w:sz="0" w:space="0" w:color="auto"/>
                <w:bottom w:val="none" w:sz="0" w:space="0" w:color="auto"/>
                <w:right w:val="none" w:sz="0" w:space="0" w:color="auto"/>
              </w:divBdr>
            </w:div>
          </w:divsChild>
        </w:div>
        <w:div w:id="103616897">
          <w:marLeft w:val="0"/>
          <w:marRight w:val="0"/>
          <w:marTop w:val="0"/>
          <w:marBottom w:val="0"/>
          <w:divBdr>
            <w:top w:val="none" w:sz="0" w:space="0" w:color="auto"/>
            <w:left w:val="none" w:sz="0" w:space="0" w:color="auto"/>
            <w:bottom w:val="none" w:sz="0" w:space="0" w:color="auto"/>
            <w:right w:val="none" w:sz="0" w:space="0" w:color="auto"/>
          </w:divBdr>
          <w:divsChild>
            <w:div w:id="454449048">
              <w:marLeft w:val="0"/>
              <w:marRight w:val="0"/>
              <w:marTop w:val="0"/>
              <w:marBottom w:val="0"/>
              <w:divBdr>
                <w:top w:val="single" w:sz="6" w:space="9" w:color="F3F3F3"/>
                <w:left w:val="none" w:sz="0" w:space="0" w:color="auto"/>
                <w:bottom w:val="single" w:sz="6" w:space="23" w:color="F3F3F3"/>
                <w:right w:val="none" w:sz="0" w:space="0" w:color="auto"/>
              </w:divBdr>
              <w:divsChild>
                <w:div w:id="717036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51188387">
          <w:marLeft w:val="0"/>
          <w:marRight w:val="0"/>
          <w:marTop w:val="0"/>
          <w:marBottom w:val="0"/>
          <w:divBdr>
            <w:top w:val="none" w:sz="0" w:space="0" w:color="auto"/>
            <w:left w:val="none" w:sz="0" w:space="0" w:color="auto"/>
            <w:bottom w:val="none" w:sz="0" w:space="0" w:color="auto"/>
            <w:right w:val="none" w:sz="0" w:space="0" w:color="auto"/>
          </w:divBdr>
          <w:divsChild>
            <w:div w:id="1302881033">
              <w:marLeft w:val="0"/>
              <w:marRight w:val="0"/>
              <w:marTop w:val="0"/>
              <w:marBottom w:val="0"/>
              <w:divBdr>
                <w:top w:val="none" w:sz="0" w:space="0" w:color="auto"/>
                <w:left w:val="none" w:sz="0" w:space="0" w:color="auto"/>
                <w:bottom w:val="none" w:sz="0" w:space="0" w:color="auto"/>
                <w:right w:val="none" w:sz="0" w:space="0" w:color="auto"/>
              </w:divBdr>
              <w:divsChild>
                <w:div w:id="1185367113">
                  <w:marLeft w:val="0"/>
                  <w:marRight w:val="0"/>
                  <w:marTop w:val="0"/>
                  <w:marBottom w:val="240"/>
                  <w:divBdr>
                    <w:top w:val="none" w:sz="0" w:space="0" w:color="auto"/>
                    <w:left w:val="none" w:sz="0" w:space="0" w:color="auto"/>
                    <w:bottom w:val="none" w:sz="0" w:space="0" w:color="auto"/>
                    <w:right w:val="none" w:sz="0" w:space="0" w:color="auto"/>
                  </w:divBdr>
                  <w:divsChild>
                    <w:div w:id="2067337285">
                      <w:marLeft w:val="0"/>
                      <w:marRight w:val="0"/>
                      <w:marTop w:val="0"/>
                      <w:marBottom w:val="0"/>
                      <w:divBdr>
                        <w:top w:val="none" w:sz="0" w:space="0" w:color="auto"/>
                        <w:left w:val="none" w:sz="0" w:space="0" w:color="auto"/>
                        <w:bottom w:val="none" w:sz="0" w:space="0" w:color="auto"/>
                        <w:right w:val="none" w:sz="0" w:space="0" w:color="auto"/>
                      </w:divBdr>
                      <w:divsChild>
                        <w:div w:id="985888713">
                          <w:marLeft w:val="0"/>
                          <w:marRight w:val="0"/>
                          <w:marTop w:val="0"/>
                          <w:marBottom w:val="0"/>
                          <w:divBdr>
                            <w:top w:val="none" w:sz="0" w:space="0" w:color="auto"/>
                            <w:left w:val="none" w:sz="0" w:space="0" w:color="auto"/>
                            <w:bottom w:val="none" w:sz="0" w:space="0" w:color="auto"/>
                            <w:right w:val="none" w:sz="0" w:space="0" w:color="auto"/>
                          </w:divBdr>
                          <w:divsChild>
                            <w:div w:id="329602212">
                              <w:marLeft w:val="0"/>
                              <w:marRight w:val="0"/>
                              <w:marTop w:val="0"/>
                              <w:marBottom w:val="0"/>
                              <w:divBdr>
                                <w:top w:val="none" w:sz="0" w:space="0" w:color="auto"/>
                                <w:left w:val="none" w:sz="0" w:space="0" w:color="auto"/>
                                <w:bottom w:val="none" w:sz="0" w:space="0" w:color="auto"/>
                                <w:right w:val="none" w:sz="0" w:space="0" w:color="auto"/>
                              </w:divBdr>
                              <w:divsChild>
                                <w:div w:id="1115364975">
                                  <w:marLeft w:val="0"/>
                                  <w:marRight w:val="0"/>
                                  <w:marTop w:val="0"/>
                                  <w:marBottom w:val="240"/>
                                  <w:divBdr>
                                    <w:top w:val="none" w:sz="0" w:space="0" w:color="auto"/>
                                    <w:left w:val="none" w:sz="0" w:space="0" w:color="auto"/>
                                    <w:bottom w:val="none" w:sz="0" w:space="0" w:color="auto"/>
                                    <w:right w:val="none" w:sz="0" w:space="0" w:color="auto"/>
                                  </w:divBdr>
                                  <w:divsChild>
                                    <w:div w:id="293759939">
                                      <w:marLeft w:val="0"/>
                                      <w:marRight w:val="0"/>
                                      <w:marTop w:val="0"/>
                                      <w:marBottom w:val="0"/>
                                      <w:divBdr>
                                        <w:top w:val="none" w:sz="0" w:space="0" w:color="auto"/>
                                        <w:left w:val="none" w:sz="0" w:space="0" w:color="auto"/>
                                        <w:bottom w:val="none" w:sz="0" w:space="0" w:color="auto"/>
                                        <w:right w:val="none" w:sz="0" w:space="0" w:color="auto"/>
                                      </w:divBdr>
                                      <w:divsChild>
                                        <w:div w:id="701051751">
                                          <w:marLeft w:val="0"/>
                                          <w:marRight w:val="0"/>
                                          <w:marTop w:val="0"/>
                                          <w:marBottom w:val="0"/>
                                          <w:divBdr>
                                            <w:top w:val="none" w:sz="0" w:space="0" w:color="auto"/>
                                            <w:left w:val="none" w:sz="0" w:space="0" w:color="auto"/>
                                            <w:bottom w:val="none" w:sz="0" w:space="0" w:color="auto"/>
                                            <w:right w:val="none" w:sz="0" w:space="0" w:color="auto"/>
                                          </w:divBdr>
                                          <w:divsChild>
                                            <w:div w:id="1200975187">
                                              <w:marLeft w:val="0"/>
                                              <w:marRight w:val="0"/>
                                              <w:marTop w:val="0"/>
                                              <w:marBottom w:val="0"/>
                                              <w:divBdr>
                                                <w:top w:val="none" w:sz="0" w:space="0" w:color="auto"/>
                                                <w:left w:val="none" w:sz="0" w:space="0" w:color="auto"/>
                                                <w:bottom w:val="none" w:sz="0" w:space="0" w:color="auto"/>
                                                <w:right w:val="none" w:sz="0" w:space="0" w:color="auto"/>
                                              </w:divBdr>
                                              <w:divsChild>
                                                <w:div w:id="670841024">
                                                  <w:marLeft w:val="0"/>
                                                  <w:marRight w:val="0"/>
                                                  <w:marTop w:val="0"/>
                                                  <w:marBottom w:val="0"/>
                                                  <w:divBdr>
                                                    <w:top w:val="none" w:sz="0" w:space="0" w:color="auto"/>
                                                    <w:left w:val="none" w:sz="0" w:space="0" w:color="auto"/>
                                                    <w:bottom w:val="none" w:sz="0" w:space="0" w:color="auto"/>
                                                    <w:right w:val="none" w:sz="0" w:space="0" w:color="auto"/>
                                                  </w:divBdr>
                                                  <w:divsChild>
                                                    <w:div w:id="2527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535124">
              <w:marLeft w:val="0"/>
              <w:marRight w:val="0"/>
              <w:marTop w:val="0"/>
              <w:marBottom w:val="0"/>
              <w:divBdr>
                <w:top w:val="none" w:sz="0" w:space="0" w:color="auto"/>
                <w:left w:val="none" w:sz="0" w:space="0" w:color="auto"/>
                <w:bottom w:val="none" w:sz="0" w:space="0" w:color="auto"/>
                <w:right w:val="none" w:sz="0" w:space="0" w:color="auto"/>
              </w:divBdr>
              <w:divsChild>
                <w:div w:id="100492714">
                  <w:marLeft w:val="0"/>
                  <w:marRight w:val="0"/>
                  <w:marTop w:val="0"/>
                  <w:marBottom w:val="0"/>
                  <w:divBdr>
                    <w:top w:val="none" w:sz="0" w:space="0" w:color="auto"/>
                    <w:left w:val="none" w:sz="0" w:space="0" w:color="auto"/>
                    <w:bottom w:val="none" w:sz="0" w:space="0" w:color="auto"/>
                    <w:right w:val="none" w:sz="0" w:space="0" w:color="auto"/>
                  </w:divBdr>
                </w:div>
                <w:div w:id="1939874815">
                  <w:marLeft w:val="0"/>
                  <w:marRight w:val="0"/>
                  <w:marTop w:val="0"/>
                  <w:marBottom w:val="0"/>
                  <w:divBdr>
                    <w:top w:val="none" w:sz="0" w:space="0" w:color="auto"/>
                    <w:left w:val="none" w:sz="0" w:space="0" w:color="auto"/>
                    <w:bottom w:val="none" w:sz="0" w:space="0" w:color="auto"/>
                    <w:right w:val="none" w:sz="0" w:space="0" w:color="auto"/>
                  </w:divBdr>
                </w:div>
                <w:div w:id="17992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7426">
          <w:marLeft w:val="0"/>
          <w:marRight w:val="0"/>
          <w:marTop w:val="0"/>
          <w:marBottom w:val="0"/>
          <w:divBdr>
            <w:top w:val="none" w:sz="0" w:space="0" w:color="auto"/>
            <w:left w:val="none" w:sz="0" w:space="0" w:color="auto"/>
            <w:bottom w:val="none" w:sz="0" w:space="0" w:color="auto"/>
            <w:right w:val="none" w:sz="0" w:space="0" w:color="auto"/>
          </w:divBdr>
          <w:divsChild>
            <w:div w:id="1988167432">
              <w:marLeft w:val="0"/>
              <w:marRight w:val="0"/>
              <w:marTop w:val="0"/>
              <w:marBottom w:val="0"/>
              <w:divBdr>
                <w:top w:val="single" w:sz="6" w:space="9" w:color="F3F3F3"/>
                <w:left w:val="none" w:sz="0" w:space="0" w:color="auto"/>
                <w:bottom w:val="single" w:sz="6" w:space="23" w:color="F3F3F3"/>
                <w:right w:val="none" w:sz="0" w:space="0" w:color="auto"/>
              </w:divBdr>
              <w:divsChild>
                <w:div w:id="17641065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82685419">
          <w:marLeft w:val="0"/>
          <w:marRight w:val="0"/>
          <w:marTop w:val="0"/>
          <w:marBottom w:val="0"/>
          <w:divBdr>
            <w:top w:val="none" w:sz="0" w:space="0" w:color="auto"/>
            <w:left w:val="none" w:sz="0" w:space="0" w:color="auto"/>
            <w:bottom w:val="none" w:sz="0" w:space="0" w:color="auto"/>
            <w:right w:val="none" w:sz="0" w:space="0" w:color="auto"/>
          </w:divBdr>
          <w:divsChild>
            <w:div w:id="463625258">
              <w:marLeft w:val="0"/>
              <w:marRight w:val="0"/>
              <w:marTop w:val="0"/>
              <w:marBottom w:val="0"/>
              <w:divBdr>
                <w:top w:val="none" w:sz="0" w:space="0" w:color="auto"/>
                <w:left w:val="none" w:sz="0" w:space="0" w:color="auto"/>
                <w:bottom w:val="none" w:sz="0" w:space="0" w:color="auto"/>
                <w:right w:val="none" w:sz="0" w:space="0" w:color="auto"/>
              </w:divBdr>
            </w:div>
          </w:divsChild>
        </w:div>
        <w:div w:id="1550219085">
          <w:marLeft w:val="0"/>
          <w:marRight w:val="0"/>
          <w:marTop w:val="0"/>
          <w:marBottom w:val="0"/>
          <w:divBdr>
            <w:top w:val="none" w:sz="0" w:space="0" w:color="auto"/>
            <w:left w:val="none" w:sz="0" w:space="0" w:color="auto"/>
            <w:bottom w:val="none" w:sz="0" w:space="0" w:color="auto"/>
            <w:right w:val="none" w:sz="0" w:space="0" w:color="auto"/>
          </w:divBdr>
          <w:divsChild>
            <w:div w:id="1541741402">
              <w:marLeft w:val="0"/>
              <w:marRight w:val="0"/>
              <w:marTop w:val="0"/>
              <w:marBottom w:val="0"/>
              <w:divBdr>
                <w:top w:val="single" w:sz="6" w:space="9" w:color="F3F3F3"/>
                <w:left w:val="none" w:sz="0" w:space="0" w:color="auto"/>
                <w:bottom w:val="single" w:sz="6" w:space="23" w:color="F3F3F3"/>
                <w:right w:val="none" w:sz="0" w:space="0" w:color="auto"/>
              </w:divBdr>
              <w:divsChild>
                <w:div w:id="649586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3179229">
          <w:marLeft w:val="0"/>
          <w:marRight w:val="0"/>
          <w:marTop w:val="0"/>
          <w:marBottom w:val="0"/>
          <w:divBdr>
            <w:top w:val="none" w:sz="0" w:space="0" w:color="auto"/>
            <w:left w:val="none" w:sz="0" w:space="0" w:color="auto"/>
            <w:bottom w:val="none" w:sz="0" w:space="0" w:color="auto"/>
            <w:right w:val="none" w:sz="0" w:space="0" w:color="auto"/>
          </w:divBdr>
          <w:divsChild>
            <w:div w:id="2100708217">
              <w:marLeft w:val="0"/>
              <w:marRight w:val="0"/>
              <w:marTop w:val="0"/>
              <w:marBottom w:val="0"/>
              <w:divBdr>
                <w:top w:val="none" w:sz="0" w:space="0" w:color="auto"/>
                <w:left w:val="none" w:sz="0" w:space="0" w:color="auto"/>
                <w:bottom w:val="none" w:sz="0" w:space="0" w:color="auto"/>
                <w:right w:val="none" w:sz="0" w:space="0" w:color="auto"/>
              </w:divBdr>
            </w:div>
          </w:divsChild>
        </w:div>
        <w:div w:id="1894804802">
          <w:marLeft w:val="0"/>
          <w:marRight w:val="0"/>
          <w:marTop w:val="0"/>
          <w:marBottom w:val="0"/>
          <w:divBdr>
            <w:top w:val="none" w:sz="0" w:space="0" w:color="auto"/>
            <w:left w:val="none" w:sz="0" w:space="0" w:color="auto"/>
            <w:bottom w:val="none" w:sz="0" w:space="0" w:color="auto"/>
            <w:right w:val="none" w:sz="0" w:space="0" w:color="auto"/>
          </w:divBdr>
          <w:divsChild>
            <w:div w:id="1172261255">
              <w:marLeft w:val="0"/>
              <w:marRight w:val="0"/>
              <w:marTop w:val="0"/>
              <w:marBottom w:val="0"/>
              <w:divBdr>
                <w:top w:val="none" w:sz="0" w:space="0" w:color="auto"/>
                <w:left w:val="none" w:sz="0" w:space="0" w:color="auto"/>
                <w:bottom w:val="none" w:sz="0" w:space="0" w:color="auto"/>
                <w:right w:val="none" w:sz="0" w:space="0" w:color="auto"/>
              </w:divBdr>
              <w:divsChild>
                <w:div w:id="8921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vingusa.org/5-takeaways-and-next-steps-from-the-giving-usa-2024-report/" TargetMode="External"/><Relationship Id="rId13" Type="http://schemas.openxmlformats.org/officeDocument/2006/relationships/hyperlink" Target="https://www.nptrust.org/philanthropic-resources/charitable-giving-statistics/" TargetMode="External"/><Relationship Id="rId18" Type="http://schemas.openxmlformats.org/officeDocument/2006/relationships/hyperlink" Target="https://oceana.org/press-releases/oceana-coca-cola-and-pepsis-plastic-packaging-use-increases-by-hundreds-of-millions-of-pound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ensus.gov/library/stories/2021/06/public-spending-on-protecting-environment-up.html" TargetMode="External"/><Relationship Id="rId7" Type="http://schemas.openxmlformats.org/officeDocument/2006/relationships/hyperlink" Target="https://www.socialexplorer.com/blog/post/social-explorer-analysis-for-the-new-york-times-finds-manhattan-income-gap-exceeds-third-world-levels-13279" TargetMode="External"/><Relationship Id="rId12" Type="http://schemas.openxmlformats.org/officeDocument/2006/relationships/hyperlink" Target="https://livingwage.mit.edu/articles/99-a-calculation-of-the-living-wage" TargetMode="External"/><Relationship Id="rId17" Type="http://schemas.openxmlformats.org/officeDocument/2006/relationships/hyperlink" Target="https://media.wwf.no/assets/attachments/Plastics-the-cost-to-society-the-environment-and-the-economy-WWF-report.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org/doi/10.1126/sciadv.adj8275?adobe_mc=MCMID%3D72077797092235851240392577489555653962%7CMCORGID%3D242B6472541199F70A4C98A6%2540AdobeOrg%7CTS%3D1713919364" TargetMode="External"/><Relationship Id="rId20" Type="http://schemas.openxmlformats.org/officeDocument/2006/relationships/hyperlink" Target="https://www.epa.gov/planandbudget/budget" TargetMode="External"/><Relationship Id="rId1" Type="http://schemas.openxmlformats.org/officeDocument/2006/relationships/numbering" Target="numbering.xml"/><Relationship Id="rId6" Type="http://schemas.openxmlformats.org/officeDocument/2006/relationships/hyperlink" Target="https://furmancenter.org/neighborhoods/view/lower-east-side-chinatown" TargetMode="External"/><Relationship Id="rId11" Type="http://schemas.openxmlformats.org/officeDocument/2006/relationships/hyperlink" Target="https://www.census.gov/data/tables/2023/demo/income-poverty/p60-279.html" TargetMode="External"/><Relationship Id="rId24" Type="http://schemas.openxmlformats.org/officeDocument/2006/relationships/hyperlink" Target="https://www.nytimes.com/2025/02/03/opinion/philanthropy-charity-billionaires-math.html?smid=nytcore-ios-share&amp;referringSource=articleShare" TargetMode="External"/><Relationship Id="rId5" Type="http://schemas.openxmlformats.org/officeDocument/2006/relationships/image" Target="media/image1.jpeg"/><Relationship Id="rId15" Type="http://schemas.openxmlformats.org/officeDocument/2006/relationships/hyperlink" Target="https://www.nytimes.com/2024/06/17/climate/ask-nyt-climate-recycling.html" TargetMode="External"/><Relationship Id="rId23" Type="http://schemas.openxmlformats.org/officeDocument/2006/relationships/hyperlink" Target="https://www.cdc.gov/nccdphp/divisions-offices/about-the-office-on-smoking-and-health.html" TargetMode="External"/><Relationship Id="rId10" Type="http://schemas.openxmlformats.org/officeDocument/2006/relationships/hyperlink" Target="https://laborcenter.berkeley.edu/fast-food-poverty-wages-the-public-cost-of-low-wage-jobs-in-the-fast-food-industry/" TargetMode="External"/><Relationship Id="rId19" Type="http://schemas.openxmlformats.org/officeDocument/2006/relationships/hyperlink" Target="https://investors.coca-colacompany.com/filings-reports/all-sec-filings/content/0000021344-23-000011/0000021344-23-000011.pdf" TargetMode="External"/><Relationship Id="rId4" Type="http://schemas.openxmlformats.org/officeDocument/2006/relationships/webSettings" Target="webSettings.xml"/><Relationship Id="rId9" Type="http://schemas.openxmlformats.org/officeDocument/2006/relationships/hyperlink" Target="https://www.cbpp.org/research/poverty-and-inequality/a-guide-to-statistics-on-historical-trends-in-income-inequality" TargetMode="External"/><Relationship Id="rId14" Type="http://schemas.openxmlformats.org/officeDocument/2006/relationships/hyperlink" Target="https://www.cbpp.org/sites/default/files/4-14-08tax_rev7-18-24.pdf" TargetMode="External"/><Relationship Id="rId22" Type="http://schemas.openxmlformats.org/officeDocument/2006/relationships/hyperlink" Target="https://www.rockefellerfoundation.org/report/true-cost-of-food-measuring-what-matters-to-transform-the-u-s-food-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1468</Words>
  <Characters>8369</Characters>
  <Application>Microsoft Office Word</Application>
  <DocSecurity>0</DocSecurity>
  <Lines>69</Lines>
  <Paragraphs>19</Paragraphs>
  <ScaleCrop>false</ScaleCrop>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Akhtar Badshah</dc:creator>
  <cp:keywords/>
  <dc:description/>
  <cp:lastModifiedBy>Akhtar Badshah</cp:lastModifiedBy>
  <cp:revision>1</cp:revision>
  <dcterms:created xsi:type="dcterms:W3CDTF">2025-02-05T13:59:00Z</dcterms:created>
  <dcterms:modified xsi:type="dcterms:W3CDTF">2025-02-05T14:01:00Z</dcterms:modified>
</cp:coreProperties>
</file>